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02E" w:rsidRPr="007A1E79" w:rsidRDefault="007A146D">
      <w:pPr>
        <w:rPr>
          <w:b/>
          <w:sz w:val="28"/>
          <w:szCs w:val="28"/>
        </w:rPr>
      </w:pPr>
      <w:r w:rsidRPr="007A1E79">
        <w:rPr>
          <w:b/>
          <w:sz w:val="28"/>
          <w:szCs w:val="28"/>
        </w:rPr>
        <w:t>Итоги рассмотрения анкет о вопросах правоприменительной практики при осуществлении надзорных мероприятий, проводимых УФАС по КЧР</w:t>
      </w:r>
    </w:p>
    <w:p w:rsidR="007A146D" w:rsidRDefault="007A146D" w:rsidP="007A1E7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(публичные обсуждения 5 октября 2017 года)</w:t>
      </w:r>
    </w:p>
    <w:p w:rsidR="007A146D" w:rsidRDefault="007A146D">
      <w:pPr>
        <w:rPr>
          <w:sz w:val="28"/>
          <w:szCs w:val="28"/>
        </w:rPr>
      </w:pPr>
    </w:p>
    <w:p w:rsidR="004E60E1" w:rsidRDefault="00637FF5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A1E79">
        <w:rPr>
          <w:sz w:val="28"/>
          <w:szCs w:val="28"/>
        </w:rPr>
        <w:t>анкетировании приняли участие 42</w:t>
      </w:r>
      <w:r>
        <w:rPr>
          <w:sz w:val="28"/>
          <w:szCs w:val="28"/>
        </w:rPr>
        <w:t xml:space="preserve"> участника публичных обсуждений итогов правоприменительной практики УФАС по КЧР, состоявшихс</w:t>
      </w:r>
      <w:r w:rsidR="007A1E79">
        <w:rPr>
          <w:sz w:val="28"/>
          <w:szCs w:val="28"/>
        </w:rPr>
        <w:t>я 5 октября 2017 года. Из них 31</w:t>
      </w:r>
      <w:r>
        <w:rPr>
          <w:sz w:val="28"/>
          <w:szCs w:val="28"/>
        </w:rPr>
        <w:t xml:space="preserve"> человек – государственные и муниципальные служащие</w:t>
      </w:r>
      <w:r w:rsidR="007A1E79">
        <w:rPr>
          <w:sz w:val="28"/>
          <w:szCs w:val="28"/>
        </w:rPr>
        <w:t xml:space="preserve">, в том числе у 22 человек сфера деятельности – закупки в рамках Федерального закона о контрактной системе в сфере закупок. </w:t>
      </w:r>
    </w:p>
    <w:p w:rsidR="004E60E1" w:rsidRPr="00690F82" w:rsidRDefault="007A1E79" w:rsidP="007A1E7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Поэтому этой сфере деятельности было посвящено большинство вопросов</w:t>
      </w:r>
      <w:r w:rsidR="004E60E1">
        <w:rPr>
          <w:sz w:val="28"/>
          <w:szCs w:val="28"/>
        </w:rPr>
        <w:t>, указанных участниками анкетирования в графе «Вопросы правоприменительной практики…». В частности, их</w:t>
      </w:r>
      <w:r w:rsidR="007D6AEA">
        <w:rPr>
          <w:sz w:val="28"/>
          <w:szCs w:val="28"/>
        </w:rPr>
        <w:t xml:space="preserve"> интересовало</w:t>
      </w:r>
      <w:r w:rsidR="004E60E1">
        <w:rPr>
          <w:sz w:val="28"/>
          <w:szCs w:val="28"/>
        </w:rPr>
        <w:t>, кто является ответственным лицом за содержание документации о закупке, есть ли изменения в КоАП, касающиеся закупочной деятельности, какие изменения внесены в сам Закон о</w:t>
      </w:r>
      <w:r w:rsidR="007D6AEA">
        <w:rPr>
          <w:sz w:val="28"/>
          <w:szCs w:val="28"/>
        </w:rPr>
        <w:t xml:space="preserve"> контрактной системе и другие вопросы. (Ответы на воп</w:t>
      </w:r>
      <w:r w:rsidR="00690F82">
        <w:rPr>
          <w:sz w:val="28"/>
          <w:szCs w:val="28"/>
        </w:rPr>
        <w:t>росы анкет и прозвучавших во время</w:t>
      </w:r>
      <w:r w:rsidR="007D6AEA">
        <w:rPr>
          <w:sz w:val="28"/>
          <w:szCs w:val="28"/>
        </w:rPr>
        <w:t xml:space="preserve"> публичных обсуждений можно прочитать </w:t>
      </w:r>
      <w:r w:rsidR="00690F82">
        <w:rPr>
          <w:sz w:val="28"/>
          <w:szCs w:val="28"/>
        </w:rPr>
        <w:t xml:space="preserve">здесь же, в разделе «Публичные обсуждения», файл </w:t>
      </w:r>
      <w:r w:rsidR="00690F82" w:rsidRPr="00690F82">
        <w:rPr>
          <w:i/>
          <w:sz w:val="28"/>
          <w:szCs w:val="28"/>
        </w:rPr>
        <w:t xml:space="preserve">«Ответы на вопросы, поступившие в ходе публичных обсуждений правоприменительной практики во </w:t>
      </w:r>
      <w:r w:rsidR="00690F82" w:rsidRPr="00690F82">
        <w:rPr>
          <w:i/>
          <w:sz w:val="28"/>
          <w:szCs w:val="28"/>
          <w:lang w:val="en-US"/>
        </w:rPr>
        <w:t>II</w:t>
      </w:r>
      <w:r w:rsidR="00690F82" w:rsidRPr="00690F82">
        <w:rPr>
          <w:i/>
          <w:sz w:val="28"/>
          <w:szCs w:val="28"/>
        </w:rPr>
        <w:t xml:space="preserve"> и </w:t>
      </w:r>
      <w:r w:rsidR="00690F82" w:rsidRPr="00690F82">
        <w:rPr>
          <w:i/>
          <w:sz w:val="28"/>
          <w:szCs w:val="28"/>
          <w:lang w:val="en-US"/>
        </w:rPr>
        <w:t>III</w:t>
      </w:r>
      <w:r w:rsidR="00690F82" w:rsidRPr="00690F82">
        <w:rPr>
          <w:i/>
          <w:sz w:val="28"/>
          <w:szCs w:val="28"/>
        </w:rPr>
        <w:t xml:space="preserve"> кварталах 2017 года» - http://kchr.fas.gov.ru/news/8559)</w:t>
      </w:r>
      <w:bookmarkStart w:id="0" w:name="_GoBack"/>
      <w:bookmarkEnd w:id="0"/>
    </w:p>
    <w:p w:rsidR="00A0252C" w:rsidRDefault="004E60E1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Предложения, которых поступило </w:t>
      </w:r>
      <w:r w:rsidR="00A0252C">
        <w:rPr>
          <w:sz w:val="28"/>
          <w:szCs w:val="28"/>
        </w:rPr>
        <w:t>незначительное количество,</w:t>
      </w:r>
      <w:r>
        <w:rPr>
          <w:sz w:val="28"/>
          <w:szCs w:val="28"/>
        </w:rPr>
        <w:t xml:space="preserve"> также в основном касаются этого закона. </w:t>
      </w:r>
      <w:r w:rsidR="00A0252C">
        <w:rPr>
          <w:sz w:val="28"/>
          <w:szCs w:val="28"/>
        </w:rPr>
        <w:t>Так, в числе предложений:</w:t>
      </w:r>
    </w:p>
    <w:p w:rsidR="00A0252C" w:rsidRDefault="00A0252C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- внести изменения в КоАП РФ, касающиеся сумм штрафов за нарушения Закона о контрактной системе;</w:t>
      </w:r>
    </w:p>
    <w:p w:rsidR="00A0252C" w:rsidRDefault="00A0252C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- смягчить суммы штрафов Заказчикам. Рассчитывать штрафную неустойку по каждому случаю пропорционально годовой выручке. Если же у Заказчиков отсутствует годовая выручка, то рассчитывать прямо пропорционально сумме совокупного годового объема закупок;</w:t>
      </w:r>
    </w:p>
    <w:p w:rsidR="00A0252C" w:rsidRDefault="00A0252C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расширить п. 4 ст. 93 Федерального закона о контрактной системе для городских и районных администраций;</w:t>
      </w:r>
    </w:p>
    <w:p w:rsidR="00A0252C" w:rsidRDefault="00A0252C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расширить полномочия антимонопольного органа по привлечению к ответственности недобросовестных заявителей.</w:t>
      </w:r>
    </w:p>
    <w:p w:rsidR="005D6D78" w:rsidRDefault="005D6D78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025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чаще </w:t>
      </w:r>
      <w:r w:rsidR="00A0252C">
        <w:rPr>
          <w:sz w:val="28"/>
          <w:szCs w:val="28"/>
        </w:rPr>
        <w:t>организовывать и проводить</w:t>
      </w:r>
      <w:r>
        <w:rPr>
          <w:sz w:val="28"/>
          <w:szCs w:val="28"/>
        </w:rPr>
        <w:t xml:space="preserve"> консультационные, обучающие мероприятия по вопросам закупочной деятельности и в целом антимонопольного законодательства.</w:t>
      </w:r>
    </w:p>
    <w:p w:rsidR="005D6D78" w:rsidRDefault="005D6D78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Средняя оценка проведенного мероприятия:</w:t>
      </w:r>
    </w:p>
    <w:p w:rsidR="007D6AEA" w:rsidRDefault="005D6D78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7D6AEA">
        <w:rPr>
          <w:sz w:val="28"/>
          <w:szCs w:val="28"/>
        </w:rPr>
        <w:t xml:space="preserve"> тематической направленности – 4,8;</w:t>
      </w:r>
    </w:p>
    <w:p w:rsidR="007D6AEA" w:rsidRDefault="007D6AEA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по программе – 4, 5;</w:t>
      </w:r>
    </w:p>
    <w:p w:rsidR="007A146D" w:rsidRDefault="007D6AEA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по квалификации выступающих – 4, 8;</w:t>
      </w:r>
    </w:p>
    <w:p w:rsidR="007D6AEA" w:rsidRDefault="007D6AEA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>по организации мероприятия – 4,2.</w:t>
      </w:r>
    </w:p>
    <w:p w:rsidR="007D6AEA" w:rsidRPr="007A146D" w:rsidRDefault="007D6AEA" w:rsidP="007A1E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касается вопроса о необходимости введения в практику публичных обсуждений, то только два респондента высказались против, остальные ответили утвердительно. </w:t>
      </w:r>
    </w:p>
    <w:sectPr w:rsidR="007D6AEA" w:rsidRPr="007A1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6D"/>
    <w:rsid w:val="004E60E1"/>
    <w:rsid w:val="005D6D78"/>
    <w:rsid w:val="00637FF5"/>
    <w:rsid w:val="00690F82"/>
    <w:rsid w:val="007A146D"/>
    <w:rsid w:val="007A1E79"/>
    <w:rsid w:val="007D6AEA"/>
    <w:rsid w:val="009A502E"/>
    <w:rsid w:val="00A0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818EED-7183-4790-89C0-9BA00A8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Ирина Ивановна</dc:creator>
  <cp:keywords/>
  <dc:description/>
  <cp:lastModifiedBy>Мягкова Ирина Ивановна</cp:lastModifiedBy>
  <cp:revision>5</cp:revision>
  <dcterms:created xsi:type="dcterms:W3CDTF">2017-10-05T13:14:00Z</dcterms:created>
  <dcterms:modified xsi:type="dcterms:W3CDTF">2017-10-09T08:46:00Z</dcterms:modified>
</cp:coreProperties>
</file>