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053" w:rsidRDefault="00C61053" w:rsidP="00C61053">
      <w:pPr>
        <w:pStyle w:val="af9"/>
        <w:tabs>
          <w:tab w:val="left" w:pos="10632"/>
        </w:tabs>
        <w:spacing w:line="360" w:lineRule="auto"/>
        <w:ind w:firstLine="720"/>
        <w:jc w:val="both"/>
        <w:rPr>
          <w:sz w:val="26"/>
          <w:szCs w:val="26"/>
        </w:rPr>
      </w:pPr>
    </w:p>
    <w:p w:rsidR="00C61053" w:rsidRDefault="00C61053" w:rsidP="00C61053">
      <w:pPr>
        <w:shd w:val="clear" w:color="auto" w:fill="FFFFFF" w:themeFill="background1"/>
        <w:ind w:firstLine="708"/>
        <w:jc w:val="center"/>
        <w:rPr>
          <w:b/>
          <w:sz w:val="28"/>
          <w:szCs w:val="28"/>
        </w:rPr>
      </w:pPr>
      <w:r>
        <w:rPr>
          <w:b/>
          <w:sz w:val="28"/>
          <w:szCs w:val="28"/>
        </w:rPr>
        <w:t xml:space="preserve">Доклад </w:t>
      </w:r>
    </w:p>
    <w:p w:rsidR="0044487C" w:rsidRDefault="00C61053" w:rsidP="0044487C">
      <w:pPr>
        <w:shd w:val="clear" w:color="auto" w:fill="FFFFFF" w:themeFill="background1"/>
        <w:ind w:firstLine="708"/>
        <w:jc w:val="center"/>
        <w:rPr>
          <w:b/>
          <w:sz w:val="28"/>
          <w:szCs w:val="28"/>
        </w:rPr>
      </w:pPr>
      <w:r>
        <w:rPr>
          <w:b/>
          <w:sz w:val="28"/>
          <w:szCs w:val="28"/>
        </w:rPr>
        <w:t>о ходе выполнения мероприятий, предусмотренных Планом</w:t>
      </w:r>
      <w:r w:rsidRPr="00E4589E">
        <w:rPr>
          <w:b/>
          <w:sz w:val="28"/>
          <w:szCs w:val="28"/>
        </w:rPr>
        <w:t xml:space="preserve"> </w:t>
      </w:r>
      <w:r>
        <w:rPr>
          <w:b/>
          <w:sz w:val="28"/>
          <w:szCs w:val="28"/>
        </w:rPr>
        <w:t xml:space="preserve">противодействия коррупции </w:t>
      </w:r>
    </w:p>
    <w:p w:rsidR="0044487C" w:rsidRDefault="0044487C" w:rsidP="0044487C">
      <w:pPr>
        <w:shd w:val="clear" w:color="auto" w:fill="FFFFFF" w:themeFill="background1"/>
        <w:ind w:firstLine="708"/>
        <w:jc w:val="center"/>
        <w:rPr>
          <w:b/>
          <w:sz w:val="28"/>
          <w:szCs w:val="28"/>
        </w:rPr>
      </w:pPr>
      <w:r>
        <w:rPr>
          <w:b/>
          <w:sz w:val="28"/>
          <w:szCs w:val="28"/>
        </w:rPr>
        <w:t xml:space="preserve">Управления </w:t>
      </w:r>
      <w:r w:rsidRPr="00DB74CD">
        <w:rPr>
          <w:b/>
          <w:sz w:val="28"/>
          <w:szCs w:val="28"/>
        </w:rPr>
        <w:t xml:space="preserve">Федеральной антимонопольной службы </w:t>
      </w:r>
      <w:r>
        <w:rPr>
          <w:b/>
          <w:sz w:val="28"/>
          <w:szCs w:val="28"/>
        </w:rPr>
        <w:t xml:space="preserve">по </w:t>
      </w:r>
      <w:r w:rsidR="00506F83">
        <w:rPr>
          <w:b/>
          <w:sz w:val="28"/>
          <w:szCs w:val="28"/>
        </w:rPr>
        <w:t>Карачаево-Черкесской Республике</w:t>
      </w:r>
      <w:r>
        <w:rPr>
          <w:b/>
          <w:sz w:val="28"/>
          <w:szCs w:val="28"/>
        </w:rPr>
        <w:t xml:space="preserve"> на 20</w:t>
      </w:r>
      <w:r w:rsidR="00AD4D09">
        <w:rPr>
          <w:b/>
          <w:sz w:val="28"/>
          <w:szCs w:val="28"/>
        </w:rPr>
        <w:t>21 – 2024</w:t>
      </w:r>
      <w:r>
        <w:rPr>
          <w:b/>
          <w:sz w:val="28"/>
          <w:szCs w:val="28"/>
        </w:rPr>
        <w:t xml:space="preserve"> годы </w:t>
      </w:r>
    </w:p>
    <w:p w:rsidR="001244E1" w:rsidRPr="001244E1" w:rsidRDefault="0044487C" w:rsidP="003B5AB7">
      <w:pPr>
        <w:shd w:val="clear" w:color="auto" w:fill="FFFFFF" w:themeFill="background1"/>
        <w:ind w:firstLine="708"/>
        <w:jc w:val="center"/>
        <w:rPr>
          <w:b/>
          <w:sz w:val="28"/>
          <w:szCs w:val="28"/>
        </w:rPr>
      </w:pPr>
      <w:r>
        <w:rPr>
          <w:b/>
          <w:sz w:val="28"/>
          <w:szCs w:val="28"/>
        </w:rPr>
        <w:t xml:space="preserve">за </w:t>
      </w:r>
      <w:r w:rsidR="00C61053">
        <w:rPr>
          <w:b/>
          <w:sz w:val="28"/>
          <w:szCs w:val="28"/>
        </w:rPr>
        <w:t>2</w:t>
      </w:r>
      <w:r w:rsidR="00554D5B">
        <w:rPr>
          <w:b/>
          <w:sz w:val="28"/>
          <w:szCs w:val="28"/>
        </w:rPr>
        <w:t>021</w:t>
      </w:r>
      <w:r w:rsidR="003B5AB7">
        <w:rPr>
          <w:b/>
          <w:sz w:val="28"/>
          <w:szCs w:val="28"/>
        </w:rPr>
        <w:t xml:space="preserve"> 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184"/>
        <w:gridCol w:w="2321"/>
        <w:gridCol w:w="1701"/>
        <w:gridCol w:w="4678"/>
      </w:tblGrid>
      <w:tr w:rsidR="00FF45AA" w:rsidRPr="00DB74CD" w:rsidTr="00E25694">
        <w:trPr>
          <w:trHeight w:val="639"/>
          <w:tblHeader/>
          <w:jc w:val="center"/>
        </w:trPr>
        <w:tc>
          <w:tcPr>
            <w:tcW w:w="704" w:type="dxa"/>
          </w:tcPr>
          <w:p w:rsidR="00FF45AA" w:rsidRPr="00DB74CD" w:rsidRDefault="00FF45AA" w:rsidP="00DB74CD">
            <w:pPr>
              <w:shd w:val="clear" w:color="auto" w:fill="FFFFFF" w:themeFill="background1"/>
              <w:spacing w:before="60" w:after="60"/>
              <w:jc w:val="center"/>
              <w:rPr>
                <w:b/>
              </w:rPr>
            </w:pPr>
            <w:r w:rsidRPr="00DB74CD">
              <w:rPr>
                <w:b/>
              </w:rPr>
              <w:t>№ п</w:t>
            </w:r>
            <w:r w:rsidRPr="00196B28">
              <w:rPr>
                <w:b/>
              </w:rPr>
              <w:t>/</w:t>
            </w:r>
            <w:r w:rsidRPr="00DB74CD">
              <w:rPr>
                <w:b/>
              </w:rPr>
              <w:t>п</w:t>
            </w:r>
          </w:p>
        </w:tc>
        <w:tc>
          <w:tcPr>
            <w:tcW w:w="6184" w:type="dxa"/>
          </w:tcPr>
          <w:p w:rsidR="00FF45AA" w:rsidRPr="00DB74CD" w:rsidRDefault="00FF45AA" w:rsidP="00DB74CD">
            <w:pPr>
              <w:shd w:val="clear" w:color="auto" w:fill="FFFFFF" w:themeFill="background1"/>
              <w:spacing w:before="60" w:after="60"/>
              <w:jc w:val="center"/>
              <w:rPr>
                <w:b/>
              </w:rPr>
            </w:pPr>
            <w:r w:rsidRPr="00DB74CD">
              <w:rPr>
                <w:b/>
              </w:rPr>
              <w:t>Мероприятия</w:t>
            </w:r>
          </w:p>
        </w:tc>
        <w:tc>
          <w:tcPr>
            <w:tcW w:w="2321" w:type="dxa"/>
          </w:tcPr>
          <w:p w:rsidR="00FF45AA" w:rsidRPr="00DB74CD" w:rsidRDefault="00FF45AA" w:rsidP="00DB74CD">
            <w:pPr>
              <w:shd w:val="clear" w:color="auto" w:fill="FFFFFF" w:themeFill="background1"/>
              <w:spacing w:before="60" w:after="60"/>
              <w:jc w:val="center"/>
              <w:rPr>
                <w:b/>
              </w:rPr>
            </w:pPr>
            <w:r w:rsidRPr="00DB74CD">
              <w:rPr>
                <w:b/>
              </w:rPr>
              <w:t>Ответственные исполнители</w:t>
            </w:r>
          </w:p>
        </w:tc>
        <w:tc>
          <w:tcPr>
            <w:tcW w:w="1701" w:type="dxa"/>
          </w:tcPr>
          <w:p w:rsidR="00FF45AA" w:rsidRPr="00DB74CD" w:rsidRDefault="00FF45AA" w:rsidP="00DB74CD">
            <w:pPr>
              <w:shd w:val="clear" w:color="auto" w:fill="FFFFFF" w:themeFill="background1"/>
              <w:spacing w:before="60" w:after="60"/>
              <w:jc w:val="center"/>
              <w:rPr>
                <w:b/>
              </w:rPr>
            </w:pPr>
            <w:r w:rsidRPr="00DB74CD">
              <w:rPr>
                <w:b/>
              </w:rPr>
              <w:t>Срок исполнения</w:t>
            </w:r>
          </w:p>
        </w:tc>
        <w:tc>
          <w:tcPr>
            <w:tcW w:w="4678" w:type="dxa"/>
          </w:tcPr>
          <w:p w:rsidR="00FF45AA" w:rsidRPr="00DB74CD" w:rsidRDefault="00FF45AA" w:rsidP="00DB74CD">
            <w:pPr>
              <w:shd w:val="clear" w:color="auto" w:fill="FFFFFF" w:themeFill="background1"/>
              <w:spacing w:before="60" w:after="60"/>
              <w:jc w:val="center"/>
              <w:rPr>
                <w:b/>
              </w:rPr>
            </w:pPr>
            <w:r w:rsidRPr="00DB74CD">
              <w:rPr>
                <w:b/>
              </w:rPr>
              <w:t>Ожидаемый результат</w:t>
            </w:r>
          </w:p>
        </w:tc>
      </w:tr>
      <w:tr w:rsidR="00FF45AA" w:rsidRPr="00DB74CD" w:rsidTr="00AE766B">
        <w:trPr>
          <w:jc w:val="center"/>
        </w:trPr>
        <w:tc>
          <w:tcPr>
            <w:tcW w:w="704" w:type="dxa"/>
          </w:tcPr>
          <w:p w:rsidR="00FF45AA" w:rsidRPr="00DB74CD" w:rsidRDefault="00FF45AA" w:rsidP="00DB74CD">
            <w:pPr>
              <w:shd w:val="clear" w:color="auto" w:fill="FFFFFF" w:themeFill="background1"/>
              <w:spacing w:before="120" w:after="120"/>
              <w:jc w:val="center"/>
            </w:pPr>
            <w:r w:rsidRPr="00DB74CD">
              <w:rPr>
                <w:b/>
              </w:rPr>
              <w:t>1.</w:t>
            </w:r>
          </w:p>
        </w:tc>
        <w:tc>
          <w:tcPr>
            <w:tcW w:w="14884" w:type="dxa"/>
            <w:gridSpan w:val="4"/>
          </w:tcPr>
          <w:p w:rsidR="00FF45AA" w:rsidRPr="00DB74CD" w:rsidRDefault="00FF45AA" w:rsidP="00E35CEA">
            <w:pPr>
              <w:shd w:val="clear" w:color="auto" w:fill="FFFFFF" w:themeFill="background1"/>
              <w:jc w:val="center"/>
              <w:rPr>
                <w:b/>
              </w:rPr>
            </w:pPr>
            <w:r w:rsidRPr="00DB74CD">
              <w:rPr>
                <w:b/>
              </w:rPr>
              <w:t>Повышение эффективности механизмов урегулирования конфликта интересов, обеспечение соблюдения федеральными государственными гражданским служащими ФАС России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FF45AA" w:rsidRPr="00DB74CD" w:rsidTr="00E25694">
        <w:trPr>
          <w:trHeight w:val="2296"/>
          <w:jc w:val="center"/>
        </w:trPr>
        <w:tc>
          <w:tcPr>
            <w:tcW w:w="704" w:type="dxa"/>
          </w:tcPr>
          <w:p w:rsidR="00FF45AA" w:rsidRPr="00DB74CD" w:rsidRDefault="00FF45AA" w:rsidP="00DB74CD">
            <w:pPr>
              <w:shd w:val="clear" w:color="auto" w:fill="FFFFFF" w:themeFill="background1"/>
              <w:spacing w:before="120" w:after="120"/>
              <w:jc w:val="center"/>
            </w:pPr>
            <w:r w:rsidRPr="00DB74CD">
              <w:t>1.1.</w:t>
            </w:r>
          </w:p>
        </w:tc>
        <w:tc>
          <w:tcPr>
            <w:tcW w:w="6184" w:type="dxa"/>
          </w:tcPr>
          <w:p w:rsidR="00FF45AA" w:rsidRPr="00DB74CD" w:rsidRDefault="003E6EF6" w:rsidP="008B5F6D">
            <w:pPr>
              <w:shd w:val="clear" w:color="auto" w:fill="FFFFFF" w:themeFill="background1"/>
              <w:jc w:val="both"/>
            </w:pPr>
            <w:r w:rsidRPr="00DB74CD">
              <w:t>Обеспечение</w:t>
            </w:r>
            <w:r>
              <w:t xml:space="preserve"> действенного функционирования К</w:t>
            </w:r>
            <w:r w:rsidRPr="00DB74CD">
              <w:t>омисси</w:t>
            </w:r>
            <w:r>
              <w:t>и</w:t>
            </w:r>
            <w:r w:rsidRPr="00DB74CD">
              <w:t xml:space="preserve"> </w:t>
            </w:r>
            <w:r w:rsidR="00506F83">
              <w:t>Карачаево-Черкесского</w:t>
            </w:r>
            <w:r>
              <w:t xml:space="preserve"> УФАС России</w:t>
            </w:r>
            <w:r w:rsidRPr="00DB74CD">
              <w:t xml:space="preserve"> по соблюдению требований к служебному поведению федеральных государственных гражданских служащих и урегулированию конфликта интересов </w:t>
            </w:r>
            <w:r>
              <w:t>(далее - Комиссия)</w:t>
            </w:r>
          </w:p>
        </w:tc>
        <w:tc>
          <w:tcPr>
            <w:tcW w:w="2321" w:type="dxa"/>
          </w:tcPr>
          <w:p w:rsidR="00FF45AA" w:rsidRPr="00DB74CD" w:rsidRDefault="0077775E" w:rsidP="00DB74CD">
            <w:pPr>
              <w:shd w:val="clear" w:color="auto" w:fill="FFFFFF" w:themeFill="background1"/>
              <w:jc w:val="center"/>
            </w:pPr>
            <w:r w:rsidRPr="00797E21">
              <w:t>Ответственные за работу по профилактике коррупционных и иных правонарушений</w:t>
            </w:r>
            <w:r w:rsidRPr="00797E21">
              <w:rPr>
                <w:color w:val="000000"/>
              </w:rPr>
              <w:t> </w:t>
            </w:r>
          </w:p>
          <w:p w:rsidR="00A02E4C" w:rsidRPr="00DB74CD" w:rsidRDefault="00A02E4C" w:rsidP="0077775E">
            <w:pPr>
              <w:shd w:val="clear" w:color="auto" w:fill="FFFFFF" w:themeFill="background1"/>
              <w:jc w:val="center"/>
            </w:pPr>
          </w:p>
        </w:tc>
        <w:tc>
          <w:tcPr>
            <w:tcW w:w="1701" w:type="dxa"/>
          </w:tcPr>
          <w:p w:rsidR="00FF45AA" w:rsidRDefault="008D5774" w:rsidP="00174C9E">
            <w:pPr>
              <w:shd w:val="clear" w:color="auto" w:fill="FFFFFF" w:themeFill="background1"/>
              <w:jc w:val="center"/>
            </w:pPr>
            <w:r>
              <w:t xml:space="preserve">1 полугодие </w:t>
            </w:r>
            <w:r w:rsidR="00182CC7">
              <w:t>2021</w:t>
            </w:r>
            <w:r w:rsidR="00A22EFF">
              <w:t xml:space="preserve"> года</w:t>
            </w: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EE68F2">
            <w:pPr>
              <w:shd w:val="clear" w:color="auto" w:fill="FFFFFF" w:themeFill="background1"/>
            </w:pPr>
          </w:p>
          <w:p w:rsidR="00A02E4C" w:rsidRPr="00174C9E" w:rsidRDefault="00A02E4C" w:rsidP="00174C9E">
            <w:pPr>
              <w:shd w:val="clear" w:color="auto" w:fill="FFFFFF" w:themeFill="background1"/>
              <w:jc w:val="center"/>
            </w:pPr>
          </w:p>
        </w:tc>
        <w:tc>
          <w:tcPr>
            <w:tcW w:w="4678" w:type="dxa"/>
          </w:tcPr>
          <w:p w:rsidR="0087328E" w:rsidRPr="00DB74CD" w:rsidRDefault="001E4B3C" w:rsidP="0044487C">
            <w:pPr>
              <w:shd w:val="clear" w:color="auto" w:fill="FFFFFF" w:themeFill="background1"/>
              <w:jc w:val="both"/>
            </w:pPr>
            <w:r>
              <w:t>Создана Комиссия.</w:t>
            </w:r>
          </w:p>
        </w:tc>
      </w:tr>
      <w:tr w:rsidR="003E6EF6" w:rsidRPr="00DB74CD" w:rsidTr="00E25694">
        <w:trPr>
          <w:jc w:val="center"/>
        </w:trPr>
        <w:tc>
          <w:tcPr>
            <w:tcW w:w="704" w:type="dxa"/>
          </w:tcPr>
          <w:p w:rsidR="003E6EF6" w:rsidRPr="00DB74CD" w:rsidRDefault="003E6EF6" w:rsidP="00DB74CD">
            <w:pPr>
              <w:shd w:val="clear" w:color="auto" w:fill="FFFFFF" w:themeFill="background1"/>
              <w:spacing w:before="120" w:after="120"/>
              <w:jc w:val="center"/>
            </w:pPr>
            <w:r>
              <w:t>1.2.</w:t>
            </w:r>
          </w:p>
        </w:tc>
        <w:tc>
          <w:tcPr>
            <w:tcW w:w="6184" w:type="dxa"/>
          </w:tcPr>
          <w:p w:rsidR="003E6EF6" w:rsidRDefault="003E6EF6" w:rsidP="004D1ED7">
            <w:pPr>
              <w:shd w:val="clear" w:color="auto" w:fill="FFFFFF" w:themeFill="background1"/>
              <w:jc w:val="both"/>
            </w:pPr>
            <w:r>
              <w:t>Организация приема сведений о доходах, расходах, об имуществе и обязательствах имущественного характера, представляемых гражданскими служащими.</w:t>
            </w:r>
          </w:p>
          <w:p w:rsidR="003E6EF6" w:rsidRPr="00DB74CD" w:rsidRDefault="003E6EF6" w:rsidP="004D1ED7">
            <w:pPr>
              <w:shd w:val="clear" w:color="auto" w:fill="FFFFFF" w:themeFill="background1"/>
              <w:jc w:val="both"/>
            </w:pPr>
            <w:r>
              <w:t>Обеспечение контроля своевременности представления указанных сведений.</w:t>
            </w:r>
          </w:p>
        </w:tc>
        <w:tc>
          <w:tcPr>
            <w:tcW w:w="2321" w:type="dxa"/>
          </w:tcPr>
          <w:p w:rsidR="003E6EF6" w:rsidRPr="00797E21" w:rsidRDefault="003E6EF6" w:rsidP="004D1ED7">
            <w:pPr>
              <w:shd w:val="clear" w:color="auto" w:fill="FFFFFF" w:themeFill="background1"/>
              <w:jc w:val="center"/>
            </w:pPr>
            <w:r w:rsidRPr="00797E21">
              <w:t>Ответственные за работу по профилактике коррупционных и иных правонарушений</w:t>
            </w:r>
            <w:r w:rsidRPr="00797E21">
              <w:rPr>
                <w:color w:val="000000"/>
              </w:rPr>
              <w:t> </w:t>
            </w:r>
          </w:p>
        </w:tc>
        <w:tc>
          <w:tcPr>
            <w:tcW w:w="1701" w:type="dxa"/>
          </w:tcPr>
          <w:p w:rsidR="003E6EF6" w:rsidRPr="00DB74CD" w:rsidRDefault="003E6EF6" w:rsidP="004D1ED7">
            <w:pPr>
              <w:shd w:val="clear" w:color="auto" w:fill="FFFFFF" w:themeFill="background1"/>
              <w:jc w:val="center"/>
            </w:pPr>
            <w:r>
              <w:t>до 30 апреля</w:t>
            </w:r>
          </w:p>
        </w:tc>
        <w:tc>
          <w:tcPr>
            <w:tcW w:w="4678" w:type="dxa"/>
          </w:tcPr>
          <w:p w:rsidR="003E6EF6" w:rsidRPr="00DB74CD" w:rsidRDefault="0077775E" w:rsidP="001E7548">
            <w:pPr>
              <w:shd w:val="clear" w:color="auto" w:fill="FFFFFF" w:themeFill="background1"/>
              <w:ind w:right="-108"/>
              <w:jc w:val="both"/>
            </w:pPr>
            <w:r w:rsidRPr="00D64E9F">
              <w:t>Общая численность государственных служащих, пода</w:t>
            </w:r>
            <w:r>
              <w:t>вш</w:t>
            </w:r>
            <w:r w:rsidRPr="00D64E9F">
              <w:t>их сведения о доходах</w:t>
            </w:r>
            <w:r>
              <w:t xml:space="preserve">, расходах, об имуществе и обязательствах имущественного характера (далее – сведения о доходах) </w:t>
            </w:r>
            <w:r w:rsidR="0044487C">
              <w:t>–</w:t>
            </w:r>
            <w:r w:rsidR="000F5D04">
              <w:t xml:space="preserve"> 1</w:t>
            </w:r>
            <w:r w:rsidR="001E7548">
              <w:t>4</w:t>
            </w:r>
            <w:r w:rsidR="0044487C">
              <w:t>.</w:t>
            </w:r>
            <w:r w:rsidR="00A22EFF">
              <w:t xml:space="preserve"> </w:t>
            </w:r>
            <w:r w:rsidR="00A22EFF" w:rsidRPr="00B231ED">
              <w:rPr>
                <w:sz w:val="26"/>
                <w:szCs w:val="26"/>
              </w:rPr>
              <w:t>По сост</w:t>
            </w:r>
            <w:r w:rsidR="00554D5B">
              <w:rPr>
                <w:sz w:val="26"/>
                <w:szCs w:val="26"/>
              </w:rPr>
              <w:t>оянию на 31 мая 2021</w:t>
            </w:r>
            <w:r w:rsidR="00A22EFF" w:rsidRPr="00B231ED">
              <w:rPr>
                <w:sz w:val="26"/>
                <w:szCs w:val="26"/>
              </w:rPr>
              <w:t xml:space="preserve"> года</w:t>
            </w:r>
            <w:r w:rsidR="00CF215D">
              <w:rPr>
                <w:sz w:val="26"/>
                <w:szCs w:val="26"/>
              </w:rPr>
              <w:t xml:space="preserve"> уточняющих сведений о доходах </w:t>
            </w:r>
            <w:r w:rsidR="00A22EFF" w:rsidRPr="00B231ED">
              <w:rPr>
                <w:sz w:val="26"/>
                <w:szCs w:val="26"/>
              </w:rPr>
              <w:t>государственными гражданскими служащими не подавалось</w:t>
            </w:r>
          </w:p>
        </w:tc>
      </w:tr>
      <w:tr w:rsidR="003E6EF6" w:rsidRPr="00DB74CD" w:rsidTr="00E25694">
        <w:trPr>
          <w:jc w:val="center"/>
        </w:trPr>
        <w:tc>
          <w:tcPr>
            <w:tcW w:w="704" w:type="dxa"/>
          </w:tcPr>
          <w:p w:rsidR="003E6EF6" w:rsidRPr="00DB74CD" w:rsidRDefault="003E6EF6" w:rsidP="00DB74CD">
            <w:pPr>
              <w:shd w:val="clear" w:color="auto" w:fill="FFFFFF" w:themeFill="background1"/>
              <w:spacing w:before="120" w:after="120"/>
              <w:jc w:val="center"/>
            </w:pPr>
            <w:r>
              <w:t>1.3.</w:t>
            </w:r>
          </w:p>
        </w:tc>
        <w:tc>
          <w:tcPr>
            <w:tcW w:w="6184" w:type="dxa"/>
          </w:tcPr>
          <w:p w:rsidR="003E6EF6" w:rsidRDefault="003E6EF6" w:rsidP="008B5F6D">
            <w:pPr>
              <w:shd w:val="clear" w:color="auto" w:fill="FFFFFF" w:themeFill="background1"/>
              <w:jc w:val="both"/>
            </w:pPr>
            <w:r>
              <w:t xml:space="preserve">Подготовка к опубликованию сведений о доходах, расходах, об имуществе и обязательствах имущественного характера и размещение указанных сведений на официальном сайте </w:t>
            </w:r>
            <w:r w:rsidR="00506F83">
              <w:t xml:space="preserve">Карачаево-Черкесского УФАС </w:t>
            </w:r>
            <w:r>
              <w:t xml:space="preserve">России в соответствии с Перечнем должностей, замещение которых влечет за собой размещение на официальном сайте </w:t>
            </w:r>
            <w:r w:rsidR="00506F83">
              <w:t xml:space="preserve">Карачаево-Черкесского УФАС </w:t>
            </w:r>
            <w:r>
              <w:t>России.</w:t>
            </w:r>
          </w:p>
        </w:tc>
        <w:tc>
          <w:tcPr>
            <w:tcW w:w="2321" w:type="dxa"/>
          </w:tcPr>
          <w:p w:rsidR="003E6EF6" w:rsidRDefault="003E6EF6" w:rsidP="006A2403">
            <w:pPr>
              <w:shd w:val="clear" w:color="auto" w:fill="FFFFFF" w:themeFill="background1"/>
              <w:jc w:val="center"/>
            </w:pPr>
            <w:r w:rsidRPr="00797E21">
              <w:t>Ответственные за работу по профилактике коррупционных и иных правонарушений</w:t>
            </w:r>
            <w:r>
              <w:rPr>
                <w:color w:val="000000"/>
              </w:rPr>
              <w:t xml:space="preserve">, </w:t>
            </w:r>
          </w:p>
        </w:tc>
        <w:tc>
          <w:tcPr>
            <w:tcW w:w="1701" w:type="dxa"/>
          </w:tcPr>
          <w:p w:rsidR="003E6EF6" w:rsidRPr="00182CC7" w:rsidRDefault="001E7548" w:rsidP="001E7548">
            <w:pPr>
              <w:shd w:val="clear" w:color="auto" w:fill="FFFFFF" w:themeFill="background1"/>
              <w:jc w:val="center"/>
              <w:rPr>
                <w:color w:val="000000" w:themeColor="text1"/>
              </w:rPr>
            </w:pPr>
            <w:r w:rsidRPr="00182CC7">
              <w:rPr>
                <w:color w:val="000000" w:themeColor="text1"/>
              </w:rPr>
              <w:t>12</w:t>
            </w:r>
            <w:r w:rsidR="00350252" w:rsidRPr="00182CC7">
              <w:rPr>
                <w:color w:val="000000" w:themeColor="text1"/>
              </w:rPr>
              <w:t>.05.202</w:t>
            </w:r>
            <w:r w:rsidRPr="00182CC7">
              <w:rPr>
                <w:color w:val="000000" w:themeColor="text1"/>
              </w:rPr>
              <w:t>1</w:t>
            </w:r>
          </w:p>
        </w:tc>
        <w:tc>
          <w:tcPr>
            <w:tcW w:w="4678" w:type="dxa"/>
          </w:tcPr>
          <w:p w:rsidR="003E6EF6" w:rsidRPr="00182CC7" w:rsidRDefault="00A22EFF" w:rsidP="001E7548">
            <w:pPr>
              <w:shd w:val="clear" w:color="auto" w:fill="FFFFFF" w:themeFill="background1"/>
              <w:ind w:right="-108"/>
              <w:jc w:val="both"/>
              <w:rPr>
                <w:color w:val="000000" w:themeColor="text1"/>
              </w:rPr>
            </w:pPr>
            <w:r w:rsidRPr="00182CC7">
              <w:rPr>
                <w:color w:val="000000" w:themeColor="text1"/>
              </w:rPr>
              <w:t xml:space="preserve">Сведения о доходах </w:t>
            </w:r>
            <w:r w:rsidR="003E4348" w:rsidRPr="00182CC7">
              <w:rPr>
                <w:color w:val="000000" w:themeColor="text1"/>
              </w:rPr>
              <w:t xml:space="preserve">размещены на официальном сайте </w:t>
            </w:r>
            <w:r w:rsidR="00506F83" w:rsidRPr="00182CC7">
              <w:rPr>
                <w:color w:val="000000" w:themeColor="text1"/>
              </w:rPr>
              <w:t>Карачаево-Черкесского</w:t>
            </w:r>
            <w:r w:rsidR="003E4348" w:rsidRPr="00182CC7">
              <w:rPr>
                <w:color w:val="000000" w:themeColor="text1"/>
              </w:rPr>
              <w:t xml:space="preserve"> УФАС России своевременно </w:t>
            </w:r>
            <w:r w:rsidR="001E7548" w:rsidRPr="00182CC7">
              <w:rPr>
                <w:color w:val="000000" w:themeColor="text1"/>
              </w:rPr>
              <w:t>12</w:t>
            </w:r>
            <w:r w:rsidR="003E4348" w:rsidRPr="00182CC7">
              <w:rPr>
                <w:color w:val="000000" w:themeColor="text1"/>
              </w:rPr>
              <w:t>.0</w:t>
            </w:r>
            <w:r w:rsidRPr="00182CC7">
              <w:rPr>
                <w:color w:val="000000" w:themeColor="text1"/>
              </w:rPr>
              <w:t>5</w:t>
            </w:r>
            <w:r w:rsidR="001E7548" w:rsidRPr="00182CC7">
              <w:rPr>
                <w:color w:val="000000" w:themeColor="text1"/>
              </w:rPr>
              <w:t>.2021</w:t>
            </w:r>
            <w:r w:rsidR="006A2403" w:rsidRPr="00182CC7">
              <w:rPr>
                <w:color w:val="000000" w:themeColor="text1"/>
              </w:rPr>
              <w:t xml:space="preserve"> </w:t>
            </w:r>
            <w:r w:rsidR="003E4348" w:rsidRPr="00182CC7">
              <w:rPr>
                <w:color w:val="000000" w:themeColor="text1"/>
              </w:rPr>
              <w:t xml:space="preserve">года в соответствии с Перечнем должностей, замещение которых влечет за собой размещение на официальном сайте </w:t>
            </w:r>
            <w:r w:rsidR="00506F83" w:rsidRPr="00182CC7">
              <w:rPr>
                <w:color w:val="000000" w:themeColor="text1"/>
              </w:rPr>
              <w:t xml:space="preserve">Карачаево-Черкесского </w:t>
            </w:r>
            <w:r w:rsidR="003E4348" w:rsidRPr="00182CC7">
              <w:rPr>
                <w:color w:val="000000" w:themeColor="text1"/>
              </w:rPr>
              <w:t>УФАС России.</w:t>
            </w:r>
          </w:p>
        </w:tc>
      </w:tr>
      <w:tr w:rsidR="003E6EF6" w:rsidRPr="00DB74CD" w:rsidTr="00E25694">
        <w:trPr>
          <w:jc w:val="center"/>
        </w:trPr>
        <w:tc>
          <w:tcPr>
            <w:tcW w:w="704" w:type="dxa"/>
          </w:tcPr>
          <w:p w:rsidR="003E6EF6" w:rsidRDefault="003E6EF6" w:rsidP="00DB74CD">
            <w:pPr>
              <w:shd w:val="clear" w:color="auto" w:fill="FFFFFF" w:themeFill="background1"/>
              <w:spacing w:before="120" w:after="120"/>
              <w:jc w:val="center"/>
            </w:pPr>
            <w:r>
              <w:t>1.4.</w:t>
            </w:r>
          </w:p>
        </w:tc>
        <w:tc>
          <w:tcPr>
            <w:tcW w:w="6184" w:type="dxa"/>
          </w:tcPr>
          <w:p w:rsidR="003E6EF6" w:rsidRDefault="003E6EF6" w:rsidP="008B5F6D">
            <w:pPr>
              <w:shd w:val="clear" w:color="auto" w:fill="FFFFFF" w:themeFill="background1"/>
              <w:jc w:val="both"/>
            </w:pPr>
            <w:r>
              <w:t xml:space="preserve">Анализ сведений о доходах, расходах, об имуществе и обязательствах имущественного характера, </w:t>
            </w:r>
            <w:r>
              <w:lastRenderedPageBreak/>
              <w:t xml:space="preserve">представленных гражданскими служащими </w:t>
            </w:r>
            <w:r w:rsidR="00350252">
              <w:t>Карачаево-Черкесского</w:t>
            </w:r>
            <w:r w:rsidR="008B5F6D">
              <w:t xml:space="preserve"> </w:t>
            </w:r>
            <w:r>
              <w:t>УФАС России.</w:t>
            </w:r>
          </w:p>
        </w:tc>
        <w:tc>
          <w:tcPr>
            <w:tcW w:w="2321" w:type="dxa"/>
          </w:tcPr>
          <w:p w:rsidR="003E6EF6" w:rsidRDefault="003E6EF6" w:rsidP="004D1ED7">
            <w:pPr>
              <w:shd w:val="clear" w:color="auto" w:fill="FFFFFF" w:themeFill="background1"/>
              <w:jc w:val="center"/>
            </w:pPr>
            <w:r w:rsidRPr="00797E21">
              <w:lastRenderedPageBreak/>
              <w:t xml:space="preserve">Ответственные за работу по профилактике </w:t>
            </w:r>
            <w:r w:rsidRPr="00797E21">
              <w:lastRenderedPageBreak/>
              <w:t>коррупционных и иных правонарушений</w:t>
            </w:r>
          </w:p>
        </w:tc>
        <w:tc>
          <w:tcPr>
            <w:tcW w:w="1701" w:type="dxa"/>
          </w:tcPr>
          <w:p w:rsidR="003E6EF6" w:rsidRDefault="008D5774" w:rsidP="00B67A07">
            <w:pPr>
              <w:shd w:val="clear" w:color="auto" w:fill="FFFFFF" w:themeFill="background1"/>
              <w:jc w:val="center"/>
            </w:pPr>
            <w:r>
              <w:lastRenderedPageBreak/>
              <w:t>01 октября 202</w:t>
            </w:r>
            <w:r w:rsidR="001E7548">
              <w:t>1</w:t>
            </w:r>
          </w:p>
        </w:tc>
        <w:tc>
          <w:tcPr>
            <w:tcW w:w="4678" w:type="dxa"/>
          </w:tcPr>
          <w:p w:rsidR="003E6EF6" w:rsidRDefault="001E7548" w:rsidP="001E7548">
            <w:pPr>
              <w:shd w:val="clear" w:color="auto" w:fill="FFFFFF" w:themeFill="background1"/>
              <w:ind w:right="-108"/>
              <w:jc w:val="both"/>
            </w:pPr>
            <w:r w:rsidRPr="001E7548">
              <w:t xml:space="preserve">В 2021 году был проведен анализ </w:t>
            </w:r>
            <w:r>
              <w:t>13</w:t>
            </w:r>
            <w:r w:rsidRPr="001E7548">
              <w:t xml:space="preserve"> справок сведений о доходах, расходах, об имуществе и обязательствах имущественного </w:t>
            </w:r>
            <w:r w:rsidRPr="001E7548">
              <w:lastRenderedPageBreak/>
              <w:t>характера, предоставлены вновь принятыми сотрудниками на должность государственной гражданской службы за отчетный 2020 год.</w:t>
            </w:r>
          </w:p>
        </w:tc>
      </w:tr>
      <w:tr w:rsidR="003E6EF6" w:rsidRPr="00DB74CD" w:rsidTr="00E25694">
        <w:trPr>
          <w:jc w:val="center"/>
        </w:trPr>
        <w:tc>
          <w:tcPr>
            <w:tcW w:w="704" w:type="dxa"/>
          </w:tcPr>
          <w:p w:rsidR="003E6EF6" w:rsidRDefault="003E6EF6" w:rsidP="00DB74CD">
            <w:pPr>
              <w:shd w:val="clear" w:color="auto" w:fill="FFFFFF" w:themeFill="background1"/>
              <w:spacing w:before="120" w:after="120"/>
              <w:jc w:val="center"/>
            </w:pPr>
            <w:r>
              <w:lastRenderedPageBreak/>
              <w:t>1.5.</w:t>
            </w:r>
          </w:p>
        </w:tc>
        <w:tc>
          <w:tcPr>
            <w:tcW w:w="6184" w:type="dxa"/>
          </w:tcPr>
          <w:p w:rsidR="003E6EF6" w:rsidRDefault="003E6EF6" w:rsidP="008B5F6D">
            <w:pPr>
              <w:shd w:val="clear" w:color="auto" w:fill="FFFFFF" w:themeFill="background1"/>
              <w:jc w:val="both"/>
            </w:pPr>
            <w:r>
              <w:t xml:space="preserve">Организация и проведение проверок достоверности и полноты сведений о доходах, расходах, об имуществе и обязательствах имущественного характера, представленных гражданскими служащими </w:t>
            </w:r>
            <w:r w:rsidR="00350252">
              <w:t>Карачаево-Черкесского</w:t>
            </w:r>
            <w:r>
              <w:t xml:space="preserve"> УФАС России.</w:t>
            </w:r>
          </w:p>
        </w:tc>
        <w:tc>
          <w:tcPr>
            <w:tcW w:w="2321" w:type="dxa"/>
          </w:tcPr>
          <w:p w:rsidR="003E6EF6" w:rsidRDefault="003E6EF6" w:rsidP="004D1ED7">
            <w:pPr>
              <w:shd w:val="clear" w:color="auto" w:fill="FFFFFF" w:themeFill="background1"/>
              <w:jc w:val="center"/>
            </w:pPr>
            <w:r w:rsidRPr="00797E21">
              <w:t>Ответственные за работу по профилактике коррупционных и иных правонарушений</w:t>
            </w:r>
          </w:p>
        </w:tc>
        <w:tc>
          <w:tcPr>
            <w:tcW w:w="1701" w:type="dxa"/>
          </w:tcPr>
          <w:p w:rsidR="003E6EF6" w:rsidRDefault="003E6EF6" w:rsidP="004D1ED7">
            <w:pPr>
              <w:shd w:val="clear" w:color="auto" w:fill="FFFFFF" w:themeFill="background1"/>
              <w:jc w:val="center"/>
            </w:pPr>
            <w:r>
              <w:t>В течение всего периода в случае появления оснований</w:t>
            </w:r>
          </w:p>
        </w:tc>
        <w:tc>
          <w:tcPr>
            <w:tcW w:w="4678" w:type="dxa"/>
          </w:tcPr>
          <w:p w:rsidR="003E6EF6" w:rsidRDefault="003E4348" w:rsidP="004D1ED7">
            <w:pPr>
              <w:shd w:val="clear" w:color="auto" w:fill="FFFFFF" w:themeFill="background1"/>
              <w:ind w:right="-108"/>
              <w:jc w:val="both"/>
            </w:pPr>
            <w:r>
              <w:t>Не осуществлялось, оснований для проведения проверок не было</w:t>
            </w:r>
          </w:p>
        </w:tc>
      </w:tr>
      <w:tr w:rsidR="003E6EF6" w:rsidRPr="00DB74CD" w:rsidTr="00E25694">
        <w:trPr>
          <w:jc w:val="center"/>
        </w:trPr>
        <w:tc>
          <w:tcPr>
            <w:tcW w:w="704" w:type="dxa"/>
          </w:tcPr>
          <w:p w:rsidR="003E6EF6" w:rsidRDefault="003E6EF6" w:rsidP="00DB74CD">
            <w:pPr>
              <w:shd w:val="clear" w:color="auto" w:fill="FFFFFF" w:themeFill="background1"/>
              <w:spacing w:before="120" w:after="120"/>
              <w:jc w:val="center"/>
            </w:pPr>
            <w:r>
              <w:t>1.6.</w:t>
            </w:r>
          </w:p>
        </w:tc>
        <w:tc>
          <w:tcPr>
            <w:tcW w:w="6184" w:type="dxa"/>
          </w:tcPr>
          <w:p w:rsidR="003E6EF6" w:rsidRDefault="003E6EF6" w:rsidP="008B5F6D">
            <w:pPr>
              <w:shd w:val="clear" w:color="auto" w:fill="FFFFFF" w:themeFill="background1"/>
              <w:jc w:val="both"/>
            </w:pPr>
            <w:r>
              <w:t xml:space="preserve">Контроль за соблюдением гражданскими служащими </w:t>
            </w:r>
            <w:r w:rsidR="00350252">
              <w:t>Карачаево-Черкесского</w:t>
            </w:r>
            <w:r w:rsidR="008B5F6D">
              <w:t xml:space="preserve"> </w:t>
            </w:r>
            <w:r>
              <w:t xml:space="preserve">УФАС России, требований законодательства Российской Федерации о противодействии коррупции, касающихся предотвращения и урегулирования конфликта интересов. </w:t>
            </w:r>
            <w:r w:rsidRPr="00DB74CD">
              <w:t xml:space="preserve">Организация </w:t>
            </w:r>
            <w:r>
              <w:t>и проведение</w:t>
            </w:r>
            <w:r w:rsidRPr="00DB74CD">
              <w:t xml:space="preserve"> в порядке, предусмотренном нормативными правовыми актами Российской Федерации, проверок по случаям несоблюдения федеральными государственными служащими </w:t>
            </w:r>
            <w:r w:rsidR="00350252">
              <w:t>Карачаево-Черкесского</w:t>
            </w:r>
            <w:r>
              <w:t xml:space="preserve"> У</w:t>
            </w:r>
            <w:r w:rsidRPr="00DB74CD">
              <w:t>ФАС России запретов</w:t>
            </w:r>
            <w:r>
              <w:t>, ограничений</w:t>
            </w:r>
            <w:r w:rsidRPr="00DB74CD">
              <w:t xml:space="preserve"> и </w:t>
            </w:r>
            <w:r>
              <w:t>требований</w:t>
            </w:r>
            <w:r w:rsidRPr="00DB74CD">
              <w:t xml:space="preserve">, установленных в целях противодействия коррупции, </w:t>
            </w:r>
            <w:r>
              <w:t>в том числе мер по предотвращению и (или) урегулированию конфликта интересов</w:t>
            </w:r>
            <w:r w:rsidRPr="00DB74CD">
              <w:t>, а также применение соответствующих мер</w:t>
            </w:r>
            <w:r>
              <w:t xml:space="preserve"> дисциплинарной</w:t>
            </w:r>
            <w:r w:rsidRPr="00DB74CD">
              <w:t xml:space="preserve"> ответственности</w:t>
            </w:r>
          </w:p>
        </w:tc>
        <w:tc>
          <w:tcPr>
            <w:tcW w:w="2321" w:type="dxa"/>
          </w:tcPr>
          <w:p w:rsidR="003E6EF6" w:rsidRDefault="003E6EF6" w:rsidP="00CA2C84">
            <w:pPr>
              <w:shd w:val="clear" w:color="auto" w:fill="FFFFFF" w:themeFill="background1"/>
              <w:jc w:val="center"/>
            </w:pPr>
            <w:r w:rsidRPr="00797E21">
              <w:t>Ответственные за работу по профилактике коррупционных и иных правонарушений</w:t>
            </w:r>
          </w:p>
        </w:tc>
        <w:tc>
          <w:tcPr>
            <w:tcW w:w="1701" w:type="dxa"/>
          </w:tcPr>
          <w:p w:rsidR="003E6EF6" w:rsidRDefault="003E6EF6" w:rsidP="00174C9E">
            <w:pPr>
              <w:shd w:val="clear" w:color="auto" w:fill="FFFFFF" w:themeFill="background1"/>
              <w:jc w:val="center"/>
            </w:pPr>
            <w:r>
              <w:t>В течение всего периода</w:t>
            </w:r>
          </w:p>
        </w:tc>
        <w:tc>
          <w:tcPr>
            <w:tcW w:w="4678" w:type="dxa"/>
          </w:tcPr>
          <w:p w:rsidR="003E6EF6" w:rsidRDefault="001E7548" w:rsidP="00EA4C5F">
            <w:pPr>
              <w:shd w:val="clear" w:color="auto" w:fill="FFFFFF" w:themeFill="background1"/>
              <w:ind w:right="-108"/>
              <w:jc w:val="both"/>
            </w:pPr>
            <w:r w:rsidRPr="001E7548">
              <w:t xml:space="preserve">В 2021 году в </w:t>
            </w:r>
            <w:r>
              <w:t xml:space="preserve">Карачаево-Черкесском УФАС </w:t>
            </w:r>
            <w:r w:rsidRPr="001E7548">
              <w:t xml:space="preserve">России проводилась </w:t>
            </w:r>
            <w:r>
              <w:t xml:space="preserve">проверка </w:t>
            </w:r>
            <w:r w:rsidRPr="001E7548">
              <w:t>по несоблюдению гражданскими служащими управления запретов, ограничений и требований, установленных в целях противодействия коррупции, к гражданскому служащему были применены меры дисциплинарной ответственности в форме выговора.</w:t>
            </w:r>
          </w:p>
        </w:tc>
      </w:tr>
      <w:tr w:rsidR="003E6EF6" w:rsidRPr="00DB74CD" w:rsidTr="00E25694">
        <w:trPr>
          <w:jc w:val="center"/>
        </w:trPr>
        <w:tc>
          <w:tcPr>
            <w:tcW w:w="704" w:type="dxa"/>
          </w:tcPr>
          <w:p w:rsidR="003E6EF6" w:rsidRDefault="003E6EF6" w:rsidP="00DB74CD">
            <w:pPr>
              <w:shd w:val="clear" w:color="auto" w:fill="FFFFFF" w:themeFill="background1"/>
              <w:spacing w:before="120" w:after="120"/>
              <w:jc w:val="center"/>
            </w:pPr>
            <w:r>
              <w:t>1.7.</w:t>
            </w:r>
          </w:p>
        </w:tc>
        <w:tc>
          <w:tcPr>
            <w:tcW w:w="6184" w:type="dxa"/>
          </w:tcPr>
          <w:p w:rsidR="003E6EF6" w:rsidRDefault="003E6EF6" w:rsidP="006307BD">
            <w:pPr>
              <w:shd w:val="clear" w:color="auto" w:fill="FFFFFF" w:themeFill="background1"/>
              <w:jc w:val="both"/>
            </w:pPr>
            <w:r>
              <w:t>Осуществление контроля за расходами гражданских служащих в соответствии с действующим законодательством Российской Федерации</w:t>
            </w:r>
          </w:p>
        </w:tc>
        <w:tc>
          <w:tcPr>
            <w:tcW w:w="2321" w:type="dxa"/>
          </w:tcPr>
          <w:p w:rsidR="003E6EF6" w:rsidRPr="00DB74CD" w:rsidRDefault="003E6EF6" w:rsidP="004D1ED7">
            <w:pPr>
              <w:shd w:val="clear" w:color="auto" w:fill="FFFFFF" w:themeFill="background1"/>
              <w:jc w:val="center"/>
            </w:pPr>
            <w:r w:rsidRPr="00797E21">
              <w:t>Ответственные за работу по профилактике коррупционных и иных правонарушений</w:t>
            </w:r>
          </w:p>
        </w:tc>
        <w:tc>
          <w:tcPr>
            <w:tcW w:w="1701" w:type="dxa"/>
          </w:tcPr>
          <w:p w:rsidR="003E6EF6" w:rsidRDefault="00B67A07" w:rsidP="004D1ED7">
            <w:pPr>
              <w:shd w:val="clear" w:color="auto" w:fill="FFFFFF" w:themeFill="background1"/>
              <w:jc w:val="center"/>
            </w:pPr>
            <w:r>
              <w:t>В течение всего периода в случае появления оснований</w:t>
            </w:r>
          </w:p>
        </w:tc>
        <w:tc>
          <w:tcPr>
            <w:tcW w:w="4678" w:type="dxa"/>
          </w:tcPr>
          <w:p w:rsidR="003E6EF6" w:rsidRPr="00B67A07" w:rsidRDefault="00EA4C5F" w:rsidP="003E4348">
            <w:pPr>
              <w:pStyle w:val="ConsPlusNonformat"/>
              <w:shd w:val="clear" w:color="auto" w:fill="FFFFFF" w:themeFill="background1"/>
              <w:jc w:val="both"/>
              <w:rPr>
                <w:rFonts w:ascii="Times New Roman" w:hAnsi="Times New Roman" w:cs="Times New Roman"/>
                <w:sz w:val="24"/>
                <w:szCs w:val="24"/>
              </w:rPr>
            </w:pPr>
            <w:r w:rsidRPr="00EA4C5F">
              <w:rPr>
                <w:rFonts w:ascii="Times New Roman" w:hAnsi="Times New Roman" w:cs="Times New Roman"/>
                <w:sz w:val="24"/>
                <w:szCs w:val="24"/>
              </w:rPr>
              <w:t>По итогам процедур контроля за расходами гражданских служащих Карачаево-Черк</w:t>
            </w:r>
            <w:r w:rsidR="00AD4D09">
              <w:rPr>
                <w:rFonts w:ascii="Times New Roman" w:hAnsi="Times New Roman" w:cs="Times New Roman"/>
                <w:sz w:val="24"/>
                <w:szCs w:val="24"/>
              </w:rPr>
              <w:t>есского</w:t>
            </w:r>
            <w:bookmarkStart w:id="0" w:name="_GoBack"/>
            <w:bookmarkEnd w:id="0"/>
            <w:r w:rsidRPr="00EA4C5F">
              <w:rPr>
                <w:rFonts w:ascii="Times New Roman" w:hAnsi="Times New Roman" w:cs="Times New Roman"/>
                <w:sz w:val="24"/>
                <w:szCs w:val="24"/>
              </w:rPr>
              <w:t xml:space="preserve"> УФАС России несоответствие расходов служащего, членов его семьи их общему доходу не установлено.</w:t>
            </w:r>
          </w:p>
        </w:tc>
      </w:tr>
      <w:tr w:rsidR="003E6EF6" w:rsidRPr="00DB74CD" w:rsidTr="00E25694">
        <w:trPr>
          <w:jc w:val="center"/>
        </w:trPr>
        <w:tc>
          <w:tcPr>
            <w:tcW w:w="704" w:type="dxa"/>
          </w:tcPr>
          <w:p w:rsidR="003E6EF6" w:rsidRDefault="003E6EF6" w:rsidP="00DB74CD">
            <w:pPr>
              <w:shd w:val="clear" w:color="auto" w:fill="FFFFFF" w:themeFill="background1"/>
              <w:spacing w:before="120" w:after="120"/>
              <w:jc w:val="center"/>
            </w:pPr>
            <w:r>
              <w:lastRenderedPageBreak/>
              <w:t>1.8.</w:t>
            </w:r>
          </w:p>
        </w:tc>
        <w:tc>
          <w:tcPr>
            <w:tcW w:w="6184" w:type="dxa"/>
          </w:tcPr>
          <w:p w:rsidR="003E6EF6" w:rsidRDefault="003E6EF6" w:rsidP="008B5F6D">
            <w:pPr>
              <w:shd w:val="clear" w:color="auto" w:fill="FFFFFF" w:themeFill="background1"/>
              <w:jc w:val="both"/>
            </w:pPr>
            <w:r w:rsidRPr="00DB74CD">
              <w:t xml:space="preserve">Осуществление контроля исполнения государственными служащими </w:t>
            </w:r>
            <w:r w:rsidR="00350252">
              <w:t>Карачаево-Черкесского</w:t>
            </w:r>
            <w:r>
              <w:t xml:space="preserve"> У</w:t>
            </w:r>
            <w:r w:rsidRPr="00DB74CD">
              <w:t>ФАС России обязанности по уведомлению о выполнении иной оплачиваемой работы</w:t>
            </w:r>
          </w:p>
        </w:tc>
        <w:tc>
          <w:tcPr>
            <w:tcW w:w="2321" w:type="dxa"/>
          </w:tcPr>
          <w:p w:rsidR="003E6EF6" w:rsidRPr="00DB74CD" w:rsidRDefault="003E6EF6" w:rsidP="004D1ED7">
            <w:pPr>
              <w:shd w:val="clear" w:color="auto" w:fill="FFFFFF" w:themeFill="background1"/>
              <w:jc w:val="center"/>
            </w:pPr>
            <w:r w:rsidRPr="00797E21">
              <w:t>Ответственные за работу по профилактике коррупционных и иных правонарушений</w:t>
            </w:r>
          </w:p>
        </w:tc>
        <w:tc>
          <w:tcPr>
            <w:tcW w:w="1701" w:type="dxa"/>
          </w:tcPr>
          <w:p w:rsidR="003E6EF6" w:rsidRPr="00DB74CD" w:rsidRDefault="003E6EF6" w:rsidP="004D1ED7">
            <w:pPr>
              <w:shd w:val="clear" w:color="auto" w:fill="FFFFFF" w:themeFill="background1"/>
              <w:jc w:val="center"/>
            </w:pPr>
            <w:r w:rsidRPr="00DB74CD">
              <w:t>В течение всего периода</w:t>
            </w:r>
          </w:p>
        </w:tc>
        <w:tc>
          <w:tcPr>
            <w:tcW w:w="4678" w:type="dxa"/>
          </w:tcPr>
          <w:p w:rsidR="00781ADD" w:rsidRPr="007A6F19" w:rsidRDefault="00EA4C5F" w:rsidP="00781ADD">
            <w:pPr>
              <w:pStyle w:val="ConsPlusNonformat"/>
              <w:shd w:val="clear" w:color="auto" w:fill="FFFFFF" w:themeFill="background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Уведомлений</w:t>
            </w:r>
            <w:r w:rsidR="00781ADD" w:rsidRPr="007A6F19">
              <w:rPr>
                <w:rFonts w:ascii="Times New Roman" w:hAnsi="Times New Roman" w:cs="Times New Roman"/>
                <w:color w:val="000000" w:themeColor="text1"/>
                <w:sz w:val="24"/>
                <w:szCs w:val="24"/>
              </w:rPr>
              <w:t xml:space="preserve"> о выполнении иной оплачиваемой работы</w:t>
            </w:r>
            <w:r>
              <w:rPr>
                <w:rFonts w:ascii="Times New Roman" w:hAnsi="Times New Roman" w:cs="Times New Roman"/>
                <w:color w:val="000000" w:themeColor="text1"/>
                <w:sz w:val="24"/>
                <w:szCs w:val="24"/>
              </w:rPr>
              <w:t xml:space="preserve"> не поступало.</w:t>
            </w:r>
          </w:p>
          <w:p w:rsidR="003E6EF6" w:rsidRPr="00DB74CD" w:rsidRDefault="003E6EF6" w:rsidP="004D1ED7">
            <w:pPr>
              <w:pStyle w:val="ConsPlusNonformat"/>
              <w:shd w:val="clear" w:color="auto" w:fill="FFFFFF" w:themeFill="background1"/>
              <w:jc w:val="both"/>
              <w:rPr>
                <w:rFonts w:ascii="Times New Roman" w:hAnsi="Times New Roman" w:cs="Times New Roman"/>
                <w:sz w:val="24"/>
                <w:szCs w:val="24"/>
              </w:rPr>
            </w:pPr>
          </w:p>
        </w:tc>
      </w:tr>
      <w:tr w:rsidR="00621078" w:rsidRPr="00DB74CD" w:rsidTr="00E25694">
        <w:trPr>
          <w:jc w:val="center"/>
        </w:trPr>
        <w:tc>
          <w:tcPr>
            <w:tcW w:w="704" w:type="dxa"/>
          </w:tcPr>
          <w:p w:rsidR="00621078" w:rsidRPr="008039A4" w:rsidRDefault="00621078" w:rsidP="00DB74CD">
            <w:pPr>
              <w:shd w:val="clear" w:color="auto" w:fill="FFFFFF" w:themeFill="background1"/>
              <w:spacing w:before="120" w:after="120"/>
              <w:jc w:val="center"/>
            </w:pPr>
            <w:r w:rsidRPr="008039A4">
              <w:t>1.9.</w:t>
            </w:r>
          </w:p>
        </w:tc>
        <w:tc>
          <w:tcPr>
            <w:tcW w:w="6184" w:type="dxa"/>
          </w:tcPr>
          <w:p w:rsidR="00621078" w:rsidRPr="008039A4" w:rsidRDefault="00621078" w:rsidP="008B5F6D">
            <w:pPr>
              <w:shd w:val="clear" w:color="auto" w:fill="FFFFFF" w:themeFill="background1"/>
              <w:autoSpaceDE w:val="0"/>
              <w:autoSpaceDN w:val="0"/>
              <w:adjustRightInd w:val="0"/>
              <w:jc w:val="both"/>
            </w:pPr>
            <w:r w:rsidRPr="008039A4">
              <w:t xml:space="preserve">Организация и обеспечение работы по рассмотрению уведомлений гражданских служащих </w:t>
            </w:r>
            <w:r w:rsidR="00350252" w:rsidRPr="008039A4">
              <w:t xml:space="preserve">Карачаево-Черкесского </w:t>
            </w:r>
            <w:r w:rsidRPr="008039A4">
              <w:t>УФАС России о фактах обращения к ним в целях склонения к совершению коррупционных правонарушений</w:t>
            </w:r>
          </w:p>
        </w:tc>
        <w:tc>
          <w:tcPr>
            <w:tcW w:w="2321" w:type="dxa"/>
          </w:tcPr>
          <w:p w:rsidR="00621078" w:rsidRPr="008039A4" w:rsidRDefault="00621078" w:rsidP="004D1ED7">
            <w:pPr>
              <w:shd w:val="clear" w:color="auto" w:fill="FFFFFF" w:themeFill="background1"/>
              <w:jc w:val="center"/>
            </w:pPr>
            <w:r w:rsidRPr="008039A4">
              <w:t>Ответственные за работу по профилактике коррупционных и иных правонарушений</w:t>
            </w:r>
          </w:p>
        </w:tc>
        <w:tc>
          <w:tcPr>
            <w:tcW w:w="1701" w:type="dxa"/>
          </w:tcPr>
          <w:p w:rsidR="00621078" w:rsidRPr="008039A4" w:rsidRDefault="00621078" w:rsidP="004D1ED7">
            <w:pPr>
              <w:shd w:val="clear" w:color="auto" w:fill="FFFFFF" w:themeFill="background1"/>
              <w:jc w:val="center"/>
            </w:pPr>
            <w:r w:rsidRPr="008039A4">
              <w:t>В течение всего периода</w:t>
            </w:r>
          </w:p>
        </w:tc>
        <w:tc>
          <w:tcPr>
            <w:tcW w:w="4678" w:type="dxa"/>
          </w:tcPr>
          <w:p w:rsidR="00621078" w:rsidRPr="008039A4" w:rsidRDefault="00781ADD" w:rsidP="004D1ED7">
            <w:pPr>
              <w:pStyle w:val="ConsPlusNonformat"/>
              <w:shd w:val="clear" w:color="auto" w:fill="FFFFFF" w:themeFill="background1"/>
              <w:jc w:val="both"/>
              <w:rPr>
                <w:rFonts w:ascii="Times New Roman" w:hAnsi="Times New Roman" w:cs="Times New Roman"/>
                <w:sz w:val="24"/>
                <w:szCs w:val="24"/>
              </w:rPr>
            </w:pPr>
            <w:r w:rsidRPr="008039A4">
              <w:rPr>
                <w:rFonts w:ascii="Times New Roman" w:hAnsi="Times New Roman" w:cs="Times New Roman"/>
                <w:sz w:val="24"/>
                <w:szCs w:val="24"/>
              </w:rPr>
              <w:t>Уведомлений не поступало.</w:t>
            </w:r>
          </w:p>
        </w:tc>
      </w:tr>
      <w:tr w:rsidR="00621078" w:rsidRPr="00DB74CD" w:rsidTr="00E25694">
        <w:trPr>
          <w:jc w:val="center"/>
        </w:trPr>
        <w:tc>
          <w:tcPr>
            <w:tcW w:w="704" w:type="dxa"/>
          </w:tcPr>
          <w:p w:rsidR="00621078" w:rsidRPr="00DB74CD" w:rsidRDefault="00621078" w:rsidP="00DB74CD">
            <w:pPr>
              <w:shd w:val="clear" w:color="auto" w:fill="FFFFFF" w:themeFill="background1"/>
              <w:jc w:val="center"/>
            </w:pPr>
            <w:r>
              <w:t>1.10</w:t>
            </w:r>
            <w:r w:rsidRPr="00DB74CD">
              <w:t>.</w:t>
            </w:r>
          </w:p>
        </w:tc>
        <w:tc>
          <w:tcPr>
            <w:tcW w:w="6184" w:type="dxa"/>
          </w:tcPr>
          <w:p w:rsidR="00621078" w:rsidRPr="00DB74CD" w:rsidRDefault="00621078" w:rsidP="008B5F6D">
            <w:pPr>
              <w:shd w:val="clear" w:color="auto" w:fill="FFFFFF" w:themeFill="background1"/>
              <w:autoSpaceDE w:val="0"/>
              <w:autoSpaceDN w:val="0"/>
              <w:adjustRightInd w:val="0"/>
              <w:jc w:val="both"/>
            </w:pPr>
            <w:r w:rsidRPr="00016397">
              <w:t xml:space="preserve">Принятие мер по повышению эффективности кадровой работы в части, касающейся ведения личных дел государственных служащих, в том числе контроля за актуализацией сведений, содержащихся в анкетах, представляемых в </w:t>
            </w:r>
            <w:r w:rsidR="00350252">
              <w:t>Карачаево-Черкесского</w:t>
            </w:r>
            <w:r>
              <w:t xml:space="preserve"> У</w:t>
            </w:r>
            <w:r w:rsidRPr="00016397">
              <w:t>ФАС России при поступлении на гражданскую службу, об их родственниках и свойственниках в целях выявления возможного конфликта интересов</w:t>
            </w:r>
            <w:r>
              <w:t>.</w:t>
            </w:r>
          </w:p>
        </w:tc>
        <w:tc>
          <w:tcPr>
            <w:tcW w:w="2321" w:type="dxa"/>
          </w:tcPr>
          <w:p w:rsidR="00621078" w:rsidRPr="00DB74CD" w:rsidRDefault="00350252" w:rsidP="00DB74CD">
            <w:pPr>
              <w:shd w:val="clear" w:color="auto" w:fill="FFFFFF" w:themeFill="background1"/>
              <w:jc w:val="center"/>
            </w:pPr>
            <w:r w:rsidRPr="00797E21">
              <w:t>Ответственные за работу по профилактике коррупционных и иных правонарушений</w:t>
            </w:r>
          </w:p>
        </w:tc>
        <w:tc>
          <w:tcPr>
            <w:tcW w:w="1701" w:type="dxa"/>
          </w:tcPr>
          <w:p w:rsidR="00621078" w:rsidRDefault="00621078" w:rsidP="004D1ED7">
            <w:pPr>
              <w:shd w:val="clear" w:color="auto" w:fill="FFFFFF" w:themeFill="background1"/>
              <w:jc w:val="center"/>
            </w:pPr>
          </w:p>
          <w:p w:rsidR="00621078" w:rsidRDefault="00621078" w:rsidP="004D1ED7">
            <w:pPr>
              <w:shd w:val="clear" w:color="auto" w:fill="FFFFFF" w:themeFill="background1"/>
              <w:jc w:val="center"/>
            </w:pPr>
            <w:r>
              <w:t>постоянно</w:t>
            </w:r>
          </w:p>
          <w:p w:rsidR="00621078" w:rsidRDefault="00621078" w:rsidP="004D1ED7">
            <w:pPr>
              <w:shd w:val="clear" w:color="auto" w:fill="FFFFFF" w:themeFill="background1"/>
              <w:jc w:val="center"/>
            </w:pPr>
          </w:p>
          <w:p w:rsidR="00621078" w:rsidRDefault="00621078" w:rsidP="004D1ED7">
            <w:pPr>
              <w:shd w:val="clear" w:color="auto" w:fill="FFFFFF" w:themeFill="background1"/>
              <w:jc w:val="center"/>
            </w:pPr>
          </w:p>
          <w:p w:rsidR="00621078" w:rsidRDefault="00621078" w:rsidP="004D1ED7">
            <w:pPr>
              <w:shd w:val="clear" w:color="auto" w:fill="FFFFFF" w:themeFill="background1"/>
              <w:jc w:val="center"/>
            </w:pPr>
          </w:p>
          <w:p w:rsidR="00621078" w:rsidRDefault="00621078" w:rsidP="004D1ED7">
            <w:pPr>
              <w:shd w:val="clear" w:color="auto" w:fill="FFFFFF" w:themeFill="background1"/>
              <w:jc w:val="center"/>
            </w:pPr>
          </w:p>
        </w:tc>
        <w:tc>
          <w:tcPr>
            <w:tcW w:w="4678" w:type="dxa"/>
          </w:tcPr>
          <w:p w:rsidR="00621078" w:rsidRDefault="00621078" w:rsidP="004D1ED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 </w:t>
            </w:r>
            <w:r w:rsidR="00781ADD">
              <w:rPr>
                <w:rFonts w:ascii="Times New Roman" w:hAnsi="Times New Roman" w:cs="Times New Roman"/>
                <w:sz w:val="24"/>
                <w:szCs w:val="24"/>
              </w:rPr>
              <w:t>Осуществляется ведение личных дел, обеспечивается контроль за актуализацией сведений, содержащихся в анкетах.</w:t>
            </w:r>
            <w:r w:rsidR="004B1903">
              <w:rPr>
                <w:rFonts w:ascii="Times New Roman" w:hAnsi="Times New Roman" w:cs="Times New Roman"/>
                <w:sz w:val="24"/>
                <w:szCs w:val="24"/>
              </w:rPr>
              <w:t xml:space="preserve"> </w:t>
            </w:r>
          </w:p>
          <w:p w:rsidR="00621078" w:rsidRDefault="00621078" w:rsidP="004D1ED7">
            <w:pPr>
              <w:pStyle w:val="ConsPlusNonformat"/>
              <w:shd w:val="clear" w:color="auto" w:fill="FFFFFF" w:themeFill="background1"/>
              <w:jc w:val="both"/>
              <w:rPr>
                <w:rFonts w:ascii="Times New Roman" w:hAnsi="Times New Roman" w:cs="Times New Roman"/>
                <w:sz w:val="24"/>
                <w:szCs w:val="24"/>
              </w:rPr>
            </w:pPr>
          </w:p>
        </w:tc>
      </w:tr>
      <w:tr w:rsidR="00621078" w:rsidRPr="00DB74CD" w:rsidTr="00E25694">
        <w:trPr>
          <w:jc w:val="center"/>
        </w:trPr>
        <w:tc>
          <w:tcPr>
            <w:tcW w:w="704" w:type="dxa"/>
          </w:tcPr>
          <w:p w:rsidR="00621078" w:rsidRPr="00DB74CD" w:rsidRDefault="00621078" w:rsidP="00720AAF">
            <w:pPr>
              <w:shd w:val="clear" w:color="auto" w:fill="FFFFFF" w:themeFill="background1"/>
              <w:jc w:val="center"/>
            </w:pPr>
            <w:r w:rsidRPr="00DB74CD">
              <w:t>1.</w:t>
            </w:r>
            <w:r>
              <w:t>11</w:t>
            </w:r>
            <w:r w:rsidRPr="00DB74CD">
              <w:t>.</w:t>
            </w:r>
          </w:p>
        </w:tc>
        <w:tc>
          <w:tcPr>
            <w:tcW w:w="6184" w:type="dxa"/>
          </w:tcPr>
          <w:p w:rsidR="00621078" w:rsidRDefault="00621078" w:rsidP="004D1ED7">
            <w:pPr>
              <w:shd w:val="clear" w:color="auto" w:fill="FFFFFF" w:themeFill="background1"/>
              <w:autoSpaceDE w:val="0"/>
              <w:autoSpaceDN w:val="0"/>
              <w:adjustRightInd w:val="0"/>
              <w:jc w:val="both"/>
            </w:pPr>
            <w:r w:rsidRPr="00DB74CD">
              <w:t>Осуществление комплекса организационных, разъяснительных и иных</w:t>
            </w:r>
            <w:r>
              <w:t xml:space="preserve"> мер по соблюдению </w:t>
            </w:r>
            <w:r w:rsidRPr="00DB74CD">
              <w:t xml:space="preserve">государственными служащими </w:t>
            </w:r>
            <w:r w:rsidR="00350252">
              <w:t>Карачаево-Черкесского</w:t>
            </w:r>
            <w:r>
              <w:t xml:space="preserve"> У</w:t>
            </w:r>
            <w:r w:rsidRPr="00DB74CD">
              <w:t xml:space="preserve">ФАС России ограничений, запретов и обязанностей, установленных законодательством Российской Федерации в </w:t>
            </w:r>
            <w:r>
              <w:t>целях противодействия коррупции.</w:t>
            </w:r>
          </w:p>
          <w:p w:rsidR="00621078" w:rsidRPr="00DB74CD" w:rsidRDefault="00621078" w:rsidP="004D1ED7">
            <w:pPr>
              <w:shd w:val="clear" w:color="auto" w:fill="FFFFFF" w:themeFill="background1"/>
              <w:autoSpaceDE w:val="0"/>
              <w:autoSpaceDN w:val="0"/>
              <w:adjustRightInd w:val="0"/>
              <w:jc w:val="both"/>
            </w:pPr>
            <w:r>
              <w:t xml:space="preserve">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w:t>
            </w:r>
            <w:r>
              <w:lastRenderedPageBreak/>
              <w:t>склонения к совершению коррупционных правонарушений.</w:t>
            </w:r>
          </w:p>
        </w:tc>
        <w:tc>
          <w:tcPr>
            <w:tcW w:w="2321" w:type="dxa"/>
          </w:tcPr>
          <w:p w:rsidR="00621078" w:rsidRPr="00DB74CD" w:rsidRDefault="00621078" w:rsidP="004D1ED7">
            <w:pPr>
              <w:shd w:val="clear" w:color="auto" w:fill="FFFFFF" w:themeFill="background1"/>
              <w:jc w:val="center"/>
            </w:pPr>
            <w:r w:rsidRPr="00797E21">
              <w:lastRenderedPageBreak/>
              <w:t>Ответственные за работу по профилактике коррупционных и иных правонарушений</w:t>
            </w:r>
            <w:r w:rsidRPr="00DB74CD">
              <w:t xml:space="preserve"> </w:t>
            </w:r>
          </w:p>
        </w:tc>
        <w:tc>
          <w:tcPr>
            <w:tcW w:w="1701" w:type="dxa"/>
          </w:tcPr>
          <w:p w:rsidR="00621078" w:rsidRDefault="00621078" w:rsidP="004D1ED7">
            <w:pPr>
              <w:shd w:val="clear" w:color="auto" w:fill="FFFFFF" w:themeFill="background1"/>
              <w:jc w:val="center"/>
            </w:pPr>
            <w:r>
              <w:t>В течение всего периода</w:t>
            </w:r>
          </w:p>
          <w:p w:rsidR="00621078" w:rsidRDefault="00621078" w:rsidP="004D1ED7">
            <w:pPr>
              <w:shd w:val="clear" w:color="auto" w:fill="FFFFFF" w:themeFill="background1"/>
              <w:jc w:val="center"/>
            </w:pPr>
          </w:p>
          <w:p w:rsidR="00621078" w:rsidRDefault="00621078" w:rsidP="004D1ED7">
            <w:pPr>
              <w:shd w:val="clear" w:color="auto" w:fill="FFFFFF" w:themeFill="background1"/>
              <w:jc w:val="center"/>
            </w:pPr>
          </w:p>
          <w:p w:rsidR="00621078" w:rsidRDefault="00621078" w:rsidP="004D1ED7">
            <w:pPr>
              <w:shd w:val="clear" w:color="auto" w:fill="FFFFFF" w:themeFill="background1"/>
              <w:jc w:val="center"/>
            </w:pPr>
          </w:p>
          <w:p w:rsidR="00621078" w:rsidRDefault="00621078" w:rsidP="004D1ED7">
            <w:pPr>
              <w:shd w:val="clear" w:color="auto" w:fill="FFFFFF" w:themeFill="background1"/>
              <w:jc w:val="center"/>
            </w:pPr>
          </w:p>
          <w:p w:rsidR="00621078" w:rsidRDefault="00621078" w:rsidP="004D1ED7">
            <w:pPr>
              <w:shd w:val="clear" w:color="auto" w:fill="FFFFFF" w:themeFill="background1"/>
              <w:jc w:val="center"/>
            </w:pPr>
          </w:p>
          <w:p w:rsidR="00621078" w:rsidRPr="00DB74CD" w:rsidRDefault="00621078" w:rsidP="004D1ED7">
            <w:pPr>
              <w:shd w:val="clear" w:color="auto" w:fill="FFFFFF" w:themeFill="background1"/>
              <w:jc w:val="center"/>
            </w:pPr>
          </w:p>
        </w:tc>
        <w:tc>
          <w:tcPr>
            <w:tcW w:w="4678" w:type="dxa"/>
          </w:tcPr>
          <w:p w:rsidR="00621078" w:rsidRPr="001E4B3C" w:rsidRDefault="00EA4C5F" w:rsidP="002620F4">
            <w:pPr>
              <w:pStyle w:val="ConsPlusNonformat"/>
              <w:shd w:val="clear" w:color="auto" w:fill="FFFFFF" w:themeFill="background1"/>
              <w:jc w:val="both"/>
              <w:rPr>
                <w:rFonts w:ascii="Times New Roman" w:hAnsi="Times New Roman" w:cs="Times New Roman"/>
                <w:sz w:val="24"/>
                <w:szCs w:val="24"/>
              </w:rPr>
            </w:pPr>
            <w:r w:rsidRPr="00EA4C5F">
              <w:rPr>
                <w:rFonts w:ascii="Times New Roman" w:hAnsi="Times New Roman" w:cs="Times New Roman"/>
                <w:sz w:val="24"/>
                <w:szCs w:val="24"/>
              </w:rPr>
              <w:t>В 2021 году в Карачаево-Черкесском УФАС России случаи несоблюдения гражданскими служащими ограничений, запретов и неисполнения обязанностей, установленных в целях противодействия коррупции, касающихся получения подарков не выявлены. До сведения всех гражданских служащих доведена информация о за</w:t>
            </w:r>
            <w:r w:rsidR="002620F4">
              <w:rPr>
                <w:rFonts w:ascii="Times New Roman" w:hAnsi="Times New Roman" w:cs="Times New Roman"/>
                <w:sz w:val="24"/>
                <w:szCs w:val="24"/>
              </w:rPr>
              <w:t>прете дарить и получать подарки</w:t>
            </w:r>
            <w:r w:rsidRPr="00EA4C5F">
              <w:rPr>
                <w:rFonts w:ascii="Times New Roman" w:hAnsi="Times New Roman" w:cs="Times New Roman"/>
                <w:sz w:val="24"/>
                <w:szCs w:val="24"/>
              </w:rPr>
              <w:t xml:space="preserve">, а также данная информация доводится до вновь принятых сотрудников </w:t>
            </w:r>
            <w:r w:rsidRPr="00EA4C5F">
              <w:rPr>
                <w:rFonts w:ascii="Times New Roman" w:hAnsi="Times New Roman" w:cs="Times New Roman"/>
                <w:sz w:val="24"/>
                <w:szCs w:val="24"/>
              </w:rPr>
              <w:lastRenderedPageBreak/>
              <w:t xml:space="preserve">при поступлении на службу в </w:t>
            </w:r>
            <w:r w:rsidR="002620F4" w:rsidRPr="00EA4C5F">
              <w:rPr>
                <w:rFonts w:ascii="Times New Roman" w:hAnsi="Times New Roman" w:cs="Times New Roman"/>
                <w:sz w:val="24"/>
                <w:szCs w:val="24"/>
              </w:rPr>
              <w:t>Карачаево-Черкесско</w:t>
            </w:r>
            <w:r w:rsidR="002620F4">
              <w:rPr>
                <w:rFonts w:ascii="Times New Roman" w:hAnsi="Times New Roman" w:cs="Times New Roman"/>
                <w:sz w:val="24"/>
                <w:szCs w:val="24"/>
              </w:rPr>
              <w:t>е</w:t>
            </w:r>
            <w:r w:rsidR="002620F4" w:rsidRPr="00EA4C5F">
              <w:rPr>
                <w:rFonts w:ascii="Times New Roman" w:hAnsi="Times New Roman" w:cs="Times New Roman"/>
                <w:sz w:val="24"/>
                <w:szCs w:val="24"/>
              </w:rPr>
              <w:t xml:space="preserve"> УФАС </w:t>
            </w:r>
            <w:r w:rsidR="00182CC7" w:rsidRPr="00EA4C5F">
              <w:rPr>
                <w:rFonts w:ascii="Times New Roman" w:hAnsi="Times New Roman" w:cs="Times New Roman"/>
                <w:sz w:val="24"/>
                <w:szCs w:val="24"/>
              </w:rPr>
              <w:t>России.</w:t>
            </w:r>
          </w:p>
        </w:tc>
      </w:tr>
      <w:tr w:rsidR="00621078" w:rsidRPr="00DB74CD" w:rsidTr="00E25694">
        <w:trPr>
          <w:jc w:val="center"/>
        </w:trPr>
        <w:tc>
          <w:tcPr>
            <w:tcW w:w="704" w:type="dxa"/>
          </w:tcPr>
          <w:p w:rsidR="00621078" w:rsidRDefault="00621078" w:rsidP="005B7212">
            <w:pPr>
              <w:shd w:val="clear" w:color="auto" w:fill="FFFFFF" w:themeFill="background1"/>
              <w:jc w:val="center"/>
            </w:pPr>
            <w:r>
              <w:lastRenderedPageBreak/>
              <w:t>1.12.</w:t>
            </w:r>
          </w:p>
        </w:tc>
        <w:tc>
          <w:tcPr>
            <w:tcW w:w="6184" w:type="dxa"/>
          </w:tcPr>
          <w:p w:rsidR="00621078" w:rsidRPr="00DB74CD" w:rsidRDefault="00621078" w:rsidP="004D1ED7">
            <w:pPr>
              <w:shd w:val="clear" w:color="auto" w:fill="FFFFFF" w:themeFill="background1"/>
              <w:autoSpaceDE w:val="0"/>
              <w:autoSpaceDN w:val="0"/>
              <w:adjustRightInd w:val="0"/>
              <w:jc w:val="both"/>
            </w:pPr>
            <w:r w:rsidRPr="00DB74CD">
              <w:t xml:space="preserve">Организация </w:t>
            </w:r>
            <w:r>
              <w:t>антикоррупционного</w:t>
            </w:r>
            <w:r w:rsidRPr="00DB74CD">
              <w:t xml:space="preserve"> просвещения</w:t>
            </w:r>
            <w:r>
              <w:t>, правового воспитания и популяризации этических стандартов поведения</w:t>
            </w:r>
            <w:r w:rsidRPr="00DB74CD">
              <w:t xml:space="preserve"> государственных служащих </w:t>
            </w:r>
            <w:r w:rsidR="001001D1">
              <w:t>Карачаево-Черкесского УФАС</w:t>
            </w:r>
            <w:r w:rsidRPr="00DB74CD">
              <w:t xml:space="preserve"> России </w:t>
            </w:r>
          </w:p>
          <w:p w:rsidR="00621078" w:rsidRPr="00DB74CD" w:rsidRDefault="00621078" w:rsidP="004D1ED7">
            <w:pPr>
              <w:shd w:val="clear" w:color="auto" w:fill="FFFFFF" w:themeFill="background1"/>
              <w:autoSpaceDE w:val="0"/>
              <w:autoSpaceDN w:val="0"/>
              <w:adjustRightInd w:val="0"/>
              <w:jc w:val="both"/>
            </w:pPr>
          </w:p>
          <w:p w:rsidR="00621078" w:rsidRPr="00DB74CD" w:rsidRDefault="00621078" w:rsidP="004D1ED7">
            <w:pPr>
              <w:shd w:val="clear" w:color="auto" w:fill="FFFFFF" w:themeFill="background1"/>
              <w:autoSpaceDE w:val="0"/>
              <w:autoSpaceDN w:val="0"/>
              <w:adjustRightInd w:val="0"/>
              <w:jc w:val="both"/>
            </w:pPr>
          </w:p>
        </w:tc>
        <w:tc>
          <w:tcPr>
            <w:tcW w:w="2321" w:type="dxa"/>
          </w:tcPr>
          <w:p w:rsidR="00621078" w:rsidRPr="00DB74CD" w:rsidRDefault="00621078" w:rsidP="004D1ED7">
            <w:pPr>
              <w:shd w:val="clear" w:color="auto" w:fill="FFFFFF" w:themeFill="background1"/>
              <w:jc w:val="center"/>
            </w:pPr>
            <w:r w:rsidRPr="00797E21">
              <w:t>Ответственные за работу по профилактике коррупционных и иных правонарушений</w:t>
            </w:r>
          </w:p>
        </w:tc>
        <w:tc>
          <w:tcPr>
            <w:tcW w:w="1701" w:type="dxa"/>
          </w:tcPr>
          <w:p w:rsidR="00621078" w:rsidRDefault="00621078" w:rsidP="004D1ED7">
            <w:pPr>
              <w:shd w:val="clear" w:color="auto" w:fill="FFFFFF" w:themeFill="background1"/>
              <w:jc w:val="center"/>
            </w:pPr>
            <w:r>
              <w:t>В течение всего периода</w:t>
            </w:r>
          </w:p>
          <w:p w:rsidR="00621078" w:rsidRDefault="00621078" w:rsidP="004D1ED7">
            <w:pPr>
              <w:shd w:val="clear" w:color="auto" w:fill="FFFFFF" w:themeFill="background1"/>
              <w:jc w:val="center"/>
            </w:pPr>
          </w:p>
          <w:p w:rsidR="00621078" w:rsidRDefault="00621078" w:rsidP="004D1ED7">
            <w:pPr>
              <w:shd w:val="clear" w:color="auto" w:fill="FFFFFF" w:themeFill="background1"/>
              <w:jc w:val="center"/>
            </w:pPr>
          </w:p>
          <w:p w:rsidR="00621078" w:rsidRPr="00DB74CD" w:rsidRDefault="00621078" w:rsidP="004D1ED7">
            <w:pPr>
              <w:shd w:val="clear" w:color="auto" w:fill="FFFFFF" w:themeFill="background1"/>
            </w:pPr>
          </w:p>
        </w:tc>
        <w:tc>
          <w:tcPr>
            <w:tcW w:w="4678" w:type="dxa"/>
          </w:tcPr>
          <w:p w:rsidR="00621078" w:rsidRPr="00DB74CD" w:rsidRDefault="00781ADD" w:rsidP="004D1ED7">
            <w:pPr>
              <w:shd w:val="clear" w:color="auto" w:fill="FFFFFF" w:themeFill="background1"/>
              <w:jc w:val="both"/>
            </w:pPr>
            <w:r>
              <w:t>Ознакомление с нормативными правовыми актами по противодействию коррупции служащих управления</w:t>
            </w:r>
            <w:r w:rsidR="001E4B3C">
              <w:t>.</w:t>
            </w:r>
            <w:r w:rsidRPr="00DB74CD">
              <w:t xml:space="preserve"> </w:t>
            </w:r>
          </w:p>
        </w:tc>
      </w:tr>
      <w:tr w:rsidR="00621078" w:rsidRPr="00625A0B" w:rsidTr="00E25694">
        <w:trPr>
          <w:jc w:val="center"/>
        </w:trPr>
        <w:tc>
          <w:tcPr>
            <w:tcW w:w="704" w:type="dxa"/>
          </w:tcPr>
          <w:p w:rsidR="00621078" w:rsidRPr="00DB74CD" w:rsidRDefault="00621078" w:rsidP="00DB74CD">
            <w:pPr>
              <w:shd w:val="clear" w:color="auto" w:fill="FFFFFF" w:themeFill="background1"/>
              <w:jc w:val="center"/>
            </w:pPr>
            <w:r>
              <w:t>1.13</w:t>
            </w:r>
            <w:r w:rsidRPr="00DB74CD">
              <w:t>.</w:t>
            </w:r>
          </w:p>
        </w:tc>
        <w:tc>
          <w:tcPr>
            <w:tcW w:w="6184" w:type="dxa"/>
          </w:tcPr>
          <w:p w:rsidR="00621078" w:rsidRPr="007A6F19" w:rsidRDefault="00621078" w:rsidP="00621078">
            <w:pPr>
              <w:shd w:val="clear" w:color="auto" w:fill="FFFFFF" w:themeFill="background1"/>
              <w:autoSpaceDE w:val="0"/>
              <w:autoSpaceDN w:val="0"/>
              <w:adjustRightInd w:val="0"/>
              <w:jc w:val="both"/>
            </w:pPr>
            <w:r w:rsidRPr="007A6F19">
              <w:t xml:space="preserve">Обеспечение прохождения повышения квалификации государственными служащими </w:t>
            </w:r>
            <w:r w:rsidR="001001D1" w:rsidRPr="007A6F19">
              <w:t>Карачаево-Черкесского</w:t>
            </w:r>
            <w:r w:rsidRPr="007A6F19">
              <w:t xml:space="preserve"> УФАС России, в должностные обязанности которых входит участие в противодействии коррупции.</w:t>
            </w:r>
          </w:p>
          <w:p w:rsidR="00621078" w:rsidRPr="007A6F19" w:rsidRDefault="00621078" w:rsidP="00621078">
            <w:pPr>
              <w:shd w:val="clear" w:color="auto" w:fill="FFFFFF" w:themeFill="background1"/>
              <w:autoSpaceDE w:val="0"/>
              <w:autoSpaceDN w:val="0"/>
              <w:adjustRightInd w:val="0"/>
              <w:jc w:val="both"/>
            </w:pPr>
            <w:r w:rsidRPr="007A6F19">
              <w:t>Обеспечение обучения государственных гражданских служащих, впервые поступивших на государственную службу для замещения должностей, включенных в перечни должностей, установленных нормативными правовыми актами Российской Федерации, по образовательным программам в области противодействия коррупции в централизованном порядке в рамках государственного задания по дополнительным образовательным профессиональным программам.</w:t>
            </w:r>
          </w:p>
          <w:p w:rsidR="00621078" w:rsidRPr="007A6F19" w:rsidRDefault="00621078" w:rsidP="008B5F6D">
            <w:pPr>
              <w:shd w:val="clear" w:color="auto" w:fill="FFFFFF" w:themeFill="background1"/>
              <w:autoSpaceDE w:val="0"/>
              <w:autoSpaceDN w:val="0"/>
              <w:adjustRightInd w:val="0"/>
              <w:jc w:val="both"/>
            </w:pPr>
            <w:r w:rsidRPr="007A6F19">
              <w:t xml:space="preserve">Продолжение практики обучения государственных служащих </w:t>
            </w:r>
            <w:r w:rsidR="001001D1" w:rsidRPr="007A6F19">
              <w:t>Карачаево-Черкесского</w:t>
            </w:r>
            <w:r w:rsidRPr="007A6F19">
              <w:t xml:space="preserve"> УФАС России, в должностные обязанности которых входит участие в противодействии коррупции на базе Учебно-методического центра ФАС России.</w:t>
            </w:r>
          </w:p>
        </w:tc>
        <w:tc>
          <w:tcPr>
            <w:tcW w:w="2321" w:type="dxa"/>
          </w:tcPr>
          <w:p w:rsidR="00621078" w:rsidRPr="007A6F19" w:rsidRDefault="00621078" w:rsidP="00B03D9C">
            <w:pPr>
              <w:shd w:val="clear" w:color="auto" w:fill="FFFFFF" w:themeFill="background1"/>
              <w:jc w:val="center"/>
            </w:pPr>
            <w:r w:rsidRPr="007A6F19">
              <w:t>Ответственные за работу по профилактике коррупционных и иных правонарушений</w:t>
            </w:r>
          </w:p>
        </w:tc>
        <w:tc>
          <w:tcPr>
            <w:tcW w:w="1701" w:type="dxa"/>
          </w:tcPr>
          <w:p w:rsidR="00621078" w:rsidRPr="007A6F19" w:rsidRDefault="00621078" w:rsidP="004D1ED7">
            <w:pPr>
              <w:shd w:val="clear" w:color="auto" w:fill="FFFFFF" w:themeFill="background1"/>
              <w:jc w:val="center"/>
            </w:pPr>
            <w:r w:rsidRPr="007A6F19">
              <w:t>В течение всего периода</w:t>
            </w:r>
          </w:p>
        </w:tc>
        <w:tc>
          <w:tcPr>
            <w:tcW w:w="4678" w:type="dxa"/>
          </w:tcPr>
          <w:p w:rsidR="00621078" w:rsidRPr="007A6F19" w:rsidRDefault="007A6F19" w:rsidP="002620F4">
            <w:pPr>
              <w:shd w:val="clear" w:color="auto" w:fill="FFFFFF" w:themeFill="background1"/>
              <w:jc w:val="both"/>
            </w:pPr>
            <w:r w:rsidRPr="007A6F19">
              <w:t xml:space="preserve">Во </w:t>
            </w:r>
            <w:r w:rsidR="002620F4">
              <w:t>первом</w:t>
            </w:r>
            <w:r w:rsidRPr="007A6F19">
              <w:t xml:space="preserve"> полугодии обеспечено прохождение повышение квалификации </w:t>
            </w:r>
            <w:r w:rsidR="00CF215D" w:rsidRPr="007A6F19">
              <w:t>государственными служащими Карачаево-Черкесского УФАС России, в должностные обязанности которых входит участие в противодействии коррупции.</w:t>
            </w:r>
          </w:p>
        </w:tc>
      </w:tr>
      <w:tr w:rsidR="00621078" w:rsidRPr="00DB74CD" w:rsidTr="00E25694">
        <w:trPr>
          <w:jc w:val="center"/>
        </w:trPr>
        <w:tc>
          <w:tcPr>
            <w:tcW w:w="704" w:type="dxa"/>
          </w:tcPr>
          <w:p w:rsidR="00621078" w:rsidRPr="00DB74CD" w:rsidRDefault="00621078" w:rsidP="00DB74CD">
            <w:pPr>
              <w:shd w:val="clear" w:color="auto" w:fill="FFFFFF" w:themeFill="background1"/>
              <w:jc w:val="center"/>
            </w:pPr>
            <w:r>
              <w:t>1.14</w:t>
            </w:r>
            <w:r w:rsidRPr="00DB74CD">
              <w:t>.</w:t>
            </w:r>
          </w:p>
        </w:tc>
        <w:tc>
          <w:tcPr>
            <w:tcW w:w="6184" w:type="dxa"/>
          </w:tcPr>
          <w:p w:rsidR="00621078" w:rsidRDefault="00621078" w:rsidP="004D1ED7">
            <w:pPr>
              <w:shd w:val="clear" w:color="auto" w:fill="FFFFFF" w:themeFill="background1"/>
              <w:autoSpaceDE w:val="0"/>
              <w:autoSpaceDN w:val="0"/>
              <w:adjustRightInd w:val="0"/>
              <w:jc w:val="both"/>
            </w:pPr>
            <w:r>
              <w:t xml:space="preserve">Сбор, систематизация, рассмотрение обращений граждан и гражданских служащих о даче согласия на замещение в организации должности на условиях гражданско-правового договора или на выполнение в данной организации работы (оказание данной организации услуг) </w:t>
            </w:r>
            <w:r>
              <w:lastRenderedPageBreak/>
              <w:t>на условиях трудового договора, если отдельные функции государственного управления в данной организации входили в должностные (служебные) обязанности государственного гражданского служащего.</w:t>
            </w:r>
          </w:p>
          <w:p w:rsidR="00621078" w:rsidRDefault="00621078" w:rsidP="004D1ED7">
            <w:pPr>
              <w:shd w:val="clear" w:color="auto" w:fill="FFFFFF" w:themeFill="background1"/>
              <w:autoSpaceDE w:val="0"/>
              <w:autoSpaceDN w:val="0"/>
              <w:adjustRightInd w:val="0"/>
              <w:jc w:val="both"/>
            </w:pPr>
            <w:r>
              <w:t>Контроль соблюдения бывшими гражданскими служащими требований ст. 12 Федерального закона от 25.12.2008 № 273-ФЗ «О противодействии коррупции».</w:t>
            </w:r>
          </w:p>
        </w:tc>
        <w:tc>
          <w:tcPr>
            <w:tcW w:w="2321" w:type="dxa"/>
          </w:tcPr>
          <w:p w:rsidR="00621078" w:rsidRPr="00DB74CD" w:rsidRDefault="00621078" w:rsidP="004D1ED7">
            <w:pPr>
              <w:shd w:val="clear" w:color="auto" w:fill="FFFFFF" w:themeFill="background1"/>
              <w:jc w:val="center"/>
            </w:pPr>
            <w:r w:rsidRPr="00797E21">
              <w:lastRenderedPageBreak/>
              <w:t xml:space="preserve">Ответственные за работу по профилактике коррупционных и </w:t>
            </w:r>
            <w:r w:rsidRPr="00797E21">
              <w:lastRenderedPageBreak/>
              <w:t>иных правонарушений</w:t>
            </w:r>
          </w:p>
        </w:tc>
        <w:tc>
          <w:tcPr>
            <w:tcW w:w="1701" w:type="dxa"/>
          </w:tcPr>
          <w:p w:rsidR="00621078" w:rsidRDefault="00621078" w:rsidP="004D1ED7">
            <w:pPr>
              <w:shd w:val="clear" w:color="auto" w:fill="FFFFFF" w:themeFill="background1"/>
              <w:jc w:val="center"/>
            </w:pPr>
            <w:r>
              <w:lastRenderedPageBreak/>
              <w:t>В течение всего периода</w:t>
            </w:r>
          </w:p>
        </w:tc>
        <w:tc>
          <w:tcPr>
            <w:tcW w:w="4678" w:type="dxa"/>
          </w:tcPr>
          <w:p w:rsidR="00621078" w:rsidRDefault="002620F4" w:rsidP="002620F4">
            <w:pPr>
              <w:shd w:val="clear" w:color="auto" w:fill="FFFFFF" w:themeFill="background1"/>
              <w:jc w:val="both"/>
            </w:pPr>
            <w:r>
              <w:t>П</w:t>
            </w:r>
            <w:r w:rsidRPr="002620F4">
              <w:t>оступило 1</w:t>
            </w:r>
            <w:r>
              <w:t xml:space="preserve"> уведомление</w:t>
            </w:r>
            <w:r w:rsidRPr="002620F4">
              <w:t xml:space="preserve"> от организаций о заключении с гражданами, замещавшими должности в </w:t>
            </w:r>
            <w:r>
              <w:t>Карачаево-Черкесском</w:t>
            </w:r>
            <w:r w:rsidRPr="002620F4">
              <w:t xml:space="preserve"> УФАС России, трудового или гражданско-правового договора на выполнение работ. </w:t>
            </w:r>
            <w:r w:rsidRPr="002620F4">
              <w:lastRenderedPageBreak/>
              <w:t xml:space="preserve">Дачи согласия Комиссии </w:t>
            </w:r>
            <w:r>
              <w:t>Карачаево-Черкесского</w:t>
            </w:r>
            <w:r w:rsidRPr="002620F4">
              <w:t xml:space="preserve"> УФАС России по соблюдению требований к служебному поведению федеральных государственных гражданских служащих и урегулированию конфликта интересов не требовалось, так как отдельные функции государственного управления данных организаций не входили в должностные обязанности гражданских служащих.</w:t>
            </w:r>
          </w:p>
        </w:tc>
      </w:tr>
      <w:tr w:rsidR="00621078" w:rsidRPr="00DB74CD" w:rsidTr="00AE766B">
        <w:trPr>
          <w:jc w:val="center"/>
        </w:trPr>
        <w:tc>
          <w:tcPr>
            <w:tcW w:w="704" w:type="dxa"/>
          </w:tcPr>
          <w:p w:rsidR="00621078" w:rsidRPr="00DB74CD" w:rsidRDefault="00621078" w:rsidP="00DB74CD">
            <w:pPr>
              <w:shd w:val="clear" w:color="auto" w:fill="FFFFFF" w:themeFill="background1"/>
              <w:jc w:val="center"/>
            </w:pPr>
            <w:r w:rsidRPr="00DB74CD">
              <w:rPr>
                <w:b/>
              </w:rPr>
              <w:lastRenderedPageBreak/>
              <w:t>2.</w:t>
            </w:r>
          </w:p>
        </w:tc>
        <w:tc>
          <w:tcPr>
            <w:tcW w:w="14884" w:type="dxa"/>
            <w:gridSpan w:val="4"/>
          </w:tcPr>
          <w:p w:rsidR="00621078" w:rsidRPr="00DB74CD" w:rsidRDefault="00621078" w:rsidP="008B5F6D">
            <w:pPr>
              <w:shd w:val="clear" w:color="auto" w:fill="FFFFFF" w:themeFill="background1"/>
              <w:jc w:val="center"/>
              <w:rPr>
                <w:b/>
              </w:rPr>
            </w:pPr>
            <w:r w:rsidRPr="00DB74CD">
              <w:rPr>
                <w:b/>
              </w:rPr>
              <w:t xml:space="preserve">Выявление и систематизация причин и условий проявления коррупции в деятельности </w:t>
            </w:r>
            <w:r w:rsidR="00CF215D" w:rsidRPr="001001D1">
              <w:rPr>
                <w:b/>
              </w:rPr>
              <w:t>Карачаево-Черкесского</w:t>
            </w:r>
            <w:r>
              <w:rPr>
                <w:b/>
              </w:rPr>
              <w:t xml:space="preserve"> У</w:t>
            </w:r>
            <w:r w:rsidRPr="00DB74CD">
              <w:rPr>
                <w:b/>
              </w:rPr>
              <w:t>ФАС России, мониторинг коррупционных рисков</w:t>
            </w:r>
            <w:r>
              <w:rPr>
                <w:b/>
              </w:rPr>
              <w:t xml:space="preserve"> и осуществление мер по их минимизации</w:t>
            </w:r>
          </w:p>
        </w:tc>
      </w:tr>
      <w:tr w:rsidR="00403A43" w:rsidRPr="00DB74CD" w:rsidTr="0018154C">
        <w:trPr>
          <w:jc w:val="center"/>
        </w:trPr>
        <w:tc>
          <w:tcPr>
            <w:tcW w:w="704" w:type="dxa"/>
          </w:tcPr>
          <w:p w:rsidR="00403A43" w:rsidRPr="007A648B" w:rsidRDefault="00403A43" w:rsidP="00DB74CD">
            <w:pPr>
              <w:shd w:val="clear" w:color="auto" w:fill="FFFFFF" w:themeFill="background1"/>
              <w:jc w:val="center"/>
            </w:pPr>
            <w:r w:rsidRPr="007A648B">
              <w:t>2.1</w:t>
            </w:r>
            <w:r>
              <w:t>.</w:t>
            </w:r>
          </w:p>
        </w:tc>
        <w:tc>
          <w:tcPr>
            <w:tcW w:w="6184" w:type="dxa"/>
          </w:tcPr>
          <w:p w:rsidR="00403A43" w:rsidRPr="00EC51D8" w:rsidRDefault="00403A43" w:rsidP="00F334D7">
            <w:pPr>
              <w:shd w:val="clear" w:color="auto" w:fill="FFFFFF" w:themeFill="background1"/>
              <w:jc w:val="both"/>
            </w:pPr>
            <w:r>
              <w:t xml:space="preserve">Реализация комплекса правовых, организационных и профилактических мер по минимизации выявленных коррупционных рисков при осуществлении гражданскими служащими </w:t>
            </w:r>
            <w:r w:rsidR="001001D1">
              <w:t>Карачаево-Черкесского УФАС</w:t>
            </w:r>
            <w:r>
              <w:t xml:space="preserve"> России контрольно-надзорных функций.</w:t>
            </w:r>
          </w:p>
        </w:tc>
        <w:tc>
          <w:tcPr>
            <w:tcW w:w="2321" w:type="dxa"/>
          </w:tcPr>
          <w:p w:rsidR="00403A43" w:rsidRPr="00EC51D8" w:rsidRDefault="00403A43" w:rsidP="004D1ED7">
            <w:pPr>
              <w:shd w:val="clear" w:color="auto" w:fill="FFFFFF" w:themeFill="background1"/>
              <w:jc w:val="center"/>
            </w:pPr>
            <w:r w:rsidRPr="00797E21">
              <w:t>Ответственные за работу по профилактике коррупционных и иных правонарушений</w:t>
            </w:r>
          </w:p>
        </w:tc>
        <w:tc>
          <w:tcPr>
            <w:tcW w:w="1701" w:type="dxa"/>
          </w:tcPr>
          <w:p w:rsidR="00403A43" w:rsidRPr="00EC51D8" w:rsidRDefault="00403A43" w:rsidP="004D1ED7">
            <w:pPr>
              <w:shd w:val="clear" w:color="auto" w:fill="FFFFFF" w:themeFill="background1"/>
              <w:jc w:val="center"/>
            </w:pPr>
            <w:r w:rsidRPr="00EC51D8">
              <w:t>В течение всего периода</w:t>
            </w:r>
          </w:p>
        </w:tc>
        <w:tc>
          <w:tcPr>
            <w:tcW w:w="4678" w:type="dxa"/>
          </w:tcPr>
          <w:p w:rsidR="00403A43" w:rsidRPr="00EC51D8" w:rsidRDefault="0005163C" w:rsidP="008B5F6D">
            <w:pPr>
              <w:shd w:val="clear" w:color="auto" w:fill="FFFFFF" w:themeFill="background1"/>
              <w:jc w:val="both"/>
            </w:pPr>
            <w:r>
              <w:t>Осуществляется контроль м</w:t>
            </w:r>
            <w:r w:rsidR="00403A43">
              <w:t>инимизаци</w:t>
            </w:r>
            <w:r>
              <w:t>и</w:t>
            </w:r>
            <w:r w:rsidR="00403A43">
              <w:t xml:space="preserve"> коррупционных рисков при исполнении гражданскими служащими </w:t>
            </w:r>
            <w:r w:rsidR="001001D1">
              <w:t>Карачаево-Черкесского</w:t>
            </w:r>
            <w:r w:rsidR="00403A43">
              <w:t xml:space="preserve"> УФАС России контрольно-надзорных функций.</w:t>
            </w:r>
          </w:p>
        </w:tc>
      </w:tr>
      <w:tr w:rsidR="00403A43" w:rsidRPr="00DB74CD" w:rsidTr="0018154C">
        <w:trPr>
          <w:jc w:val="center"/>
        </w:trPr>
        <w:tc>
          <w:tcPr>
            <w:tcW w:w="704" w:type="dxa"/>
          </w:tcPr>
          <w:p w:rsidR="00403A43" w:rsidRPr="007A648B" w:rsidRDefault="00403A43" w:rsidP="00DB74CD">
            <w:pPr>
              <w:shd w:val="clear" w:color="auto" w:fill="FFFFFF" w:themeFill="background1"/>
              <w:jc w:val="center"/>
            </w:pPr>
            <w:r>
              <w:t>2.2.</w:t>
            </w:r>
          </w:p>
        </w:tc>
        <w:tc>
          <w:tcPr>
            <w:tcW w:w="6184" w:type="dxa"/>
          </w:tcPr>
          <w:p w:rsidR="00403A43" w:rsidRDefault="00403A43" w:rsidP="008B5F6D">
            <w:pPr>
              <w:shd w:val="clear" w:color="auto" w:fill="FFFFFF" w:themeFill="background1"/>
              <w:jc w:val="both"/>
            </w:pPr>
            <w:r w:rsidRPr="00DB74CD">
              <w:t xml:space="preserve">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w:t>
            </w:r>
            <w:r w:rsidR="001001D1">
              <w:t>Карачаево-Черкесском УФАС</w:t>
            </w:r>
            <w:r w:rsidRPr="00DB74CD">
              <w:t xml:space="preserve"> России</w:t>
            </w:r>
          </w:p>
        </w:tc>
        <w:tc>
          <w:tcPr>
            <w:tcW w:w="2321" w:type="dxa"/>
          </w:tcPr>
          <w:p w:rsidR="00403A43" w:rsidRDefault="00403A43" w:rsidP="004D1ED7">
            <w:pPr>
              <w:shd w:val="clear" w:color="auto" w:fill="FFFFFF" w:themeFill="background1"/>
              <w:jc w:val="center"/>
            </w:pPr>
            <w:r w:rsidRPr="00797E21">
              <w:t>Ответственные за работу по профилактике коррупционных и иных правонарушений</w:t>
            </w:r>
            <w:r>
              <w:t xml:space="preserve"> </w:t>
            </w:r>
          </w:p>
        </w:tc>
        <w:tc>
          <w:tcPr>
            <w:tcW w:w="1701" w:type="dxa"/>
          </w:tcPr>
          <w:p w:rsidR="00403A43" w:rsidRDefault="00403A43" w:rsidP="004D1ED7">
            <w:pPr>
              <w:shd w:val="clear" w:color="auto" w:fill="FFFFFF" w:themeFill="background1"/>
              <w:jc w:val="center"/>
            </w:pPr>
          </w:p>
          <w:p w:rsidR="004D1ED7" w:rsidRDefault="004D1ED7" w:rsidP="004D1ED7">
            <w:pPr>
              <w:shd w:val="clear" w:color="auto" w:fill="FFFFFF" w:themeFill="background1"/>
              <w:jc w:val="center"/>
            </w:pPr>
          </w:p>
          <w:p w:rsidR="004D1ED7" w:rsidRDefault="004D1ED7" w:rsidP="004D1ED7">
            <w:pPr>
              <w:shd w:val="clear" w:color="auto" w:fill="FFFFFF" w:themeFill="background1"/>
              <w:jc w:val="center"/>
            </w:pPr>
          </w:p>
          <w:p w:rsidR="004D1ED7" w:rsidRDefault="004D1ED7" w:rsidP="004D1ED7">
            <w:pPr>
              <w:shd w:val="clear" w:color="auto" w:fill="FFFFFF" w:themeFill="background1"/>
              <w:jc w:val="center"/>
            </w:pPr>
          </w:p>
          <w:p w:rsidR="004D1ED7" w:rsidRDefault="004D1ED7" w:rsidP="004D1ED7">
            <w:pPr>
              <w:shd w:val="clear" w:color="auto" w:fill="FFFFFF" w:themeFill="background1"/>
              <w:jc w:val="center"/>
            </w:pPr>
            <w:r>
              <w:t>Ежеквартально</w:t>
            </w:r>
          </w:p>
          <w:p w:rsidR="004D1ED7" w:rsidRDefault="004D1ED7" w:rsidP="004D1ED7">
            <w:pPr>
              <w:shd w:val="clear" w:color="auto" w:fill="FFFFFF" w:themeFill="background1"/>
              <w:jc w:val="center"/>
            </w:pPr>
          </w:p>
          <w:p w:rsidR="004D1ED7" w:rsidRDefault="004D1ED7" w:rsidP="004D1ED7">
            <w:pPr>
              <w:shd w:val="clear" w:color="auto" w:fill="FFFFFF" w:themeFill="background1"/>
              <w:jc w:val="center"/>
            </w:pPr>
          </w:p>
          <w:p w:rsidR="004D1ED7" w:rsidRDefault="004D1ED7" w:rsidP="004D1ED7">
            <w:pPr>
              <w:shd w:val="clear" w:color="auto" w:fill="FFFFFF" w:themeFill="background1"/>
              <w:jc w:val="center"/>
            </w:pPr>
          </w:p>
          <w:p w:rsidR="004D1ED7" w:rsidRDefault="004D1ED7" w:rsidP="004D1ED7">
            <w:pPr>
              <w:shd w:val="clear" w:color="auto" w:fill="FFFFFF" w:themeFill="background1"/>
              <w:jc w:val="center"/>
            </w:pPr>
          </w:p>
          <w:p w:rsidR="004D1ED7" w:rsidRDefault="004D1ED7" w:rsidP="004D1ED7">
            <w:pPr>
              <w:shd w:val="clear" w:color="auto" w:fill="FFFFFF" w:themeFill="background1"/>
              <w:jc w:val="center"/>
            </w:pPr>
          </w:p>
          <w:p w:rsidR="004D1ED7" w:rsidRDefault="004D1ED7" w:rsidP="004D1ED7">
            <w:pPr>
              <w:shd w:val="clear" w:color="auto" w:fill="FFFFFF" w:themeFill="background1"/>
              <w:jc w:val="center"/>
            </w:pPr>
          </w:p>
          <w:p w:rsidR="004D1ED7" w:rsidRPr="00EC51D8" w:rsidRDefault="004D1ED7" w:rsidP="004D1ED7">
            <w:pPr>
              <w:shd w:val="clear" w:color="auto" w:fill="FFFFFF" w:themeFill="background1"/>
              <w:jc w:val="center"/>
            </w:pPr>
          </w:p>
        </w:tc>
        <w:tc>
          <w:tcPr>
            <w:tcW w:w="4678" w:type="dxa"/>
          </w:tcPr>
          <w:p w:rsidR="00403A43" w:rsidRPr="0005163C" w:rsidRDefault="001001D1" w:rsidP="00C153CD">
            <w:pPr>
              <w:jc w:val="both"/>
            </w:pPr>
            <w:r>
              <w:t>В текущем периоде</w:t>
            </w:r>
            <w:r w:rsidRPr="002046F9">
              <w:rPr>
                <w:b/>
              </w:rPr>
              <w:t>- нет.</w:t>
            </w:r>
          </w:p>
        </w:tc>
      </w:tr>
      <w:tr w:rsidR="00403A43" w:rsidRPr="00DB74CD" w:rsidTr="00CF215D">
        <w:trPr>
          <w:trHeight w:val="879"/>
          <w:jc w:val="center"/>
        </w:trPr>
        <w:tc>
          <w:tcPr>
            <w:tcW w:w="704" w:type="dxa"/>
          </w:tcPr>
          <w:p w:rsidR="00403A43" w:rsidRDefault="00403A43" w:rsidP="00DB74CD">
            <w:pPr>
              <w:shd w:val="clear" w:color="auto" w:fill="FFFFFF" w:themeFill="background1"/>
              <w:jc w:val="center"/>
            </w:pPr>
            <w:r>
              <w:lastRenderedPageBreak/>
              <w:t>2.3.</w:t>
            </w:r>
          </w:p>
        </w:tc>
        <w:tc>
          <w:tcPr>
            <w:tcW w:w="6184" w:type="dxa"/>
          </w:tcPr>
          <w:p w:rsidR="00403A43" w:rsidRPr="00DB74CD" w:rsidRDefault="00403A43" w:rsidP="00C153CD">
            <w:pPr>
              <w:shd w:val="clear" w:color="auto" w:fill="FFFFFF" w:themeFill="background1"/>
              <w:jc w:val="both"/>
            </w:pPr>
            <w:r>
              <w:t xml:space="preserve">Мониторинг и выявление коррупционных рисков, в том числе причин и условий коррупции в деятельности </w:t>
            </w:r>
            <w:r w:rsidR="001001D1">
              <w:t>Карачаево-Черкесского</w:t>
            </w:r>
            <w:r>
              <w:t xml:space="preserve"> УФАС России по осуществлению закупок для государственных нужд, и устранение выявленных коррупционных рисков</w:t>
            </w:r>
          </w:p>
        </w:tc>
        <w:tc>
          <w:tcPr>
            <w:tcW w:w="2321" w:type="dxa"/>
          </w:tcPr>
          <w:p w:rsidR="00403A43" w:rsidRDefault="00403A43" w:rsidP="001001D1">
            <w:pPr>
              <w:shd w:val="clear" w:color="auto" w:fill="FFFFFF" w:themeFill="background1"/>
              <w:jc w:val="center"/>
            </w:pPr>
            <w:r w:rsidRPr="00797E21">
              <w:t>Ответственные за работу по профилактике коррупционных и иных правонарушений</w:t>
            </w:r>
            <w:r>
              <w:t xml:space="preserve"> </w:t>
            </w:r>
          </w:p>
        </w:tc>
        <w:tc>
          <w:tcPr>
            <w:tcW w:w="1701" w:type="dxa"/>
          </w:tcPr>
          <w:p w:rsidR="00403A43" w:rsidRPr="00EC51D8" w:rsidRDefault="00403A43" w:rsidP="004D1ED7">
            <w:pPr>
              <w:shd w:val="clear" w:color="auto" w:fill="FFFFFF" w:themeFill="background1"/>
              <w:jc w:val="center"/>
            </w:pPr>
            <w:r w:rsidRPr="00EC51D8">
              <w:t>В течение всего периода</w:t>
            </w:r>
          </w:p>
        </w:tc>
        <w:tc>
          <w:tcPr>
            <w:tcW w:w="4678" w:type="dxa"/>
          </w:tcPr>
          <w:p w:rsidR="00403A43" w:rsidRPr="0005163C" w:rsidRDefault="00403A43" w:rsidP="001001D1">
            <w:pPr>
              <w:shd w:val="clear" w:color="auto" w:fill="FFFFFF" w:themeFill="background1"/>
              <w:autoSpaceDE w:val="0"/>
              <w:autoSpaceDN w:val="0"/>
              <w:adjustRightInd w:val="0"/>
              <w:jc w:val="both"/>
              <w:outlineLvl w:val="0"/>
            </w:pPr>
            <w:r w:rsidRPr="0005163C">
              <w:t>Обеспеч</w:t>
            </w:r>
            <w:r w:rsidR="004D1ED7">
              <w:t>ивается</w:t>
            </w:r>
            <w:r w:rsidRPr="0005163C">
              <w:t xml:space="preserve"> соблюдени</w:t>
            </w:r>
            <w:r w:rsidR="004D1ED7">
              <w:t>е</w:t>
            </w:r>
            <w:r w:rsidRPr="0005163C">
              <w:t xml:space="preserve"> требований действующего законодательства при осуществлении закупок товаров, работ, услуг для нужд </w:t>
            </w:r>
            <w:r w:rsidR="001001D1">
              <w:t>Карачаево-Черкесского</w:t>
            </w:r>
            <w:r w:rsidRPr="0005163C">
              <w:t xml:space="preserve"> УФАС России</w:t>
            </w:r>
            <w:r w:rsidR="0048002B">
              <w:t xml:space="preserve">. </w:t>
            </w:r>
          </w:p>
        </w:tc>
      </w:tr>
      <w:tr w:rsidR="00403A43" w:rsidRPr="00DB74CD" w:rsidTr="00AE766B">
        <w:trPr>
          <w:jc w:val="center"/>
        </w:trPr>
        <w:tc>
          <w:tcPr>
            <w:tcW w:w="704" w:type="dxa"/>
          </w:tcPr>
          <w:p w:rsidR="00403A43" w:rsidRPr="00DB74CD" w:rsidRDefault="00403A43" w:rsidP="00DB74CD">
            <w:pPr>
              <w:shd w:val="clear" w:color="auto" w:fill="FFFFFF" w:themeFill="background1"/>
              <w:jc w:val="center"/>
            </w:pPr>
            <w:r>
              <w:rPr>
                <w:b/>
              </w:rPr>
              <w:t>3</w:t>
            </w:r>
            <w:r w:rsidRPr="00DB74CD">
              <w:rPr>
                <w:b/>
              </w:rPr>
              <w:t>.</w:t>
            </w:r>
          </w:p>
        </w:tc>
        <w:tc>
          <w:tcPr>
            <w:tcW w:w="14884" w:type="dxa"/>
            <w:gridSpan w:val="4"/>
          </w:tcPr>
          <w:p w:rsidR="00403A43" w:rsidRPr="0005163C" w:rsidRDefault="00403A43" w:rsidP="008B5F6D">
            <w:pPr>
              <w:shd w:val="clear" w:color="auto" w:fill="FFFFFF" w:themeFill="background1"/>
              <w:jc w:val="both"/>
              <w:rPr>
                <w:b/>
              </w:rPr>
            </w:pPr>
            <w:r w:rsidRPr="0005163C">
              <w:rPr>
                <w:b/>
              </w:rPr>
              <w:t xml:space="preserve">Взаимодействие </w:t>
            </w:r>
            <w:r w:rsidR="001001D1" w:rsidRPr="001001D1">
              <w:rPr>
                <w:b/>
              </w:rPr>
              <w:t>Карачаево-Черкесского</w:t>
            </w:r>
            <w:r w:rsidRPr="0005163C">
              <w:rPr>
                <w:b/>
              </w:rPr>
              <w:t xml:space="preserve"> УФАС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w:t>
            </w:r>
            <w:r w:rsidR="001001D1" w:rsidRPr="001001D1">
              <w:rPr>
                <w:b/>
              </w:rPr>
              <w:t>Карачаево-Черкесского</w:t>
            </w:r>
            <w:r w:rsidRPr="0005163C">
              <w:rPr>
                <w:b/>
              </w:rPr>
              <w:t xml:space="preserve"> УФАС России</w:t>
            </w:r>
          </w:p>
        </w:tc>
      </w:tr>
      <w:tr w:rsidR="00403A43" w:rsidRPr="00DB74CD" w:rsidTr="00E25694">
        <w:trPr>
          <w:jc w:val="center"/>
        </w:trPr>
        <w:tc>
          <w:tcPr>
            <w:tcW w:w="704" w:type="dxa"/>
          </w:tcPr>
          <w:p w:rsidR="00403A43" w:rsidRPr="00DB74CD" w:rsidRDefault="00403A43" w:rsidP="00DB74CD">
            <w:pPr>
              <w:shd w:val="clear" w:color="auto" w:fill="FFFFFF" w:themeFill="background1"/>
              <w:jc w:val="center"/>
            </w:pPr>
            <w:r>
              <w:t>3</w:t>
            </w:r>
            <w:r w:rsidRPr="00DB74CD">
              <w:t>.1.</w:t>
            </w:r>
          </w:p>
        </w:tc>
        <w:tc>
          <w:tcPr>
            <w:tcW w:w="6184" w:type="dxa"/>
          </w:tcPr>
          <w:p w:rsidR="00403A43" w:rsidRPr="00DB74CD" w:rsidRDefault="00403A43" w:rsidP="008B5F6D">
            <w:pPr>
              <w:shd w:val="clear" w:color="auto" w:fill="FFFFFF" w:themeFill="background1"/>
              <w:autoSpaceDE w:val="0"/>
              <w:autoSpaceDN w:val="0"/>
              <w:adjustRightInd w:val="0"/>
              <w:jc w:val="both"/>
            </w:pPr>
            <w:r w:rsidRPr="00DB74CD">
              <w:t xml:space="preserve">Обеспечение размещения на официальном сайте </w:t>
            </w:r>
            <w:r w:rsidR="001001D1">
              <w:t>Карачаево-Черкесского</w:t>
            </w:r>
            <w:r>
              <w:t xml:space="preserve"> У</w:t>
            </w:r>
            <w:r w:rsidRPr="00DB74CD">
              <w:t>ФАС России</w:t>
            </w:r>
            <w:r>
              <w:t xml:space="preserve"> в сети Интернет </w:t>
            </w:r>
            <w:r w:rsidRPr="00DB74CD">
              <w:t xml:space="preserve">информации об антикоррупционной деятельности </w:t>
            </w:r>
            <w:r w:rsidR="001001D1">
              <w:t>Карачаево-Черкесского</w:t>
            </w:r>
            <w:r>
              <w:t xml:space="preserve"> УФАС России,</w:t>
            </w:r>
            <w:r w:rsidRPr="00DB74CD">
              <w:t xml:space="preserve"> ведение специализированного подраздела «Противодействие коррупции»</w:t>
            </w:r>
            <w:r>
              <w:t>.</w:t>
            </w:r>
          </w:p>
        </w:tc>
        <w:tc>
          <w:tcPr>
            <w:tcW w:w="2321" w:type="dxa"/>
          </w:tcPr>
          <w:p w:rsidR="00403A43" w:rsidRPr="00DB74CD" w:rsidRDefault="00403A43" w:rsidP="004D1ED7">
            <w:pPr>
              <w:shd w:val="clear" w:color="auto" w:fill="FFFFFF" w:themeFill="background1"/>
              <w:jc w:val="center"/>
            </w:pPr>
            <w:r w:rsidRPr="00797E21">
              <w:t>Ответственные за работу по профилактике коррупционных и иных правонарушений</w:t>
            </w:r>
            <w:r>
              <w:t>, пресс-секретарь</w:t>
            </w:r>
          </w:p>
        </w:tc>
        <w:tc>
          <w:tcPr>
            <w:tcW w:w="1701" w:type="dxa"/>
          </w:tcPr>
          <w:p w:rsidR="00403A43" w:rsidRPr="00DB74CD" w:rsidRDefault="00403A43" w:rsidP="004D1ED7">
            <w:pPr>
              <w:shd w:val="clear" w:color="auto" w:fill="FFFFFF" w:themeFill="background1"/>
              <w:jc w:val="center"/>
            </w:pPr>
            <w:r w:rsidRPr="00DB74CD">
              <w:t>В течение всего периода</w:t>
            </w:r>
          </w:p>
        </w:tc>
        <w:tc>
          <w:tcPr>
            <w:tcW w:w="4678" w:type="dxa"/>
          </w:tcPr>
          <w:p w:rsidR="00403A43" w:rsidRPr="0005163C" w:rsidRDefault="004D1ED7" w:rsidP="001001D1">
            <w:pPr>
              <w:shd w:val="clear" w:color="auto" w:fill="FFFFFF" w:themeFill="background1"/>
              <w:jc w:val="both"/>
            </w:pPr>
            <w:r>
              <w:t>Осуществляется размещение актуальной информации.</w:t>
            </w:r>
            <w:r w:rsidRPr="0005163C">
              <w:t xml:space="preserve"> </w:t>
            </w:r>
            <w:r w:rsidR="00403A43" w:rsidRPr="0005163C">
              <w:t>Обеспеч</w:t>
            </w:r>
            <w:r>
              <w:t>ивается</w:t>
            </w:r>
            <w:r w:rsidR="00403A43" w:rsidRPr="0005163C">
              <w:t xml:space="preserve"> открытост</w:t>
            </w:r>
            <w:r>
              <w:t>ь</w:t>
            </w:r>
            <w:r w:rsidR="00403A43" w:rsidRPr="0005163C">
              <w:t xml:space="preserve"> и доступност</w:t>
            </w:r>
            <w:r>
              <w:t>ь</w:t>
            </w:r>
            <w:r w:rsidR="00403A43" w:rsidRPr="0005163C">
              <w:t xml:space="preserve"> информации.</w:t>
            </w:r>
            <w:r w:rsidR="0048002B">
              <w:t xml:space="preserve"> </w:t>
            </w:r>
          </w:p>
        </w:tc>
      </w:tr>
      <w:tr w:rsidR="00403A43" w:rsidRPr="00DB74CD" w:rsidTr="00E25694">
        <w:trPr>
          <w:jc w:val="center"/>
        </w:trPr>
        <w:tc>
          <w:tcPr>
            <w:tcW w:w="704" w:type="dxa"/>
          </w:tcPr>
          <w:p w:rsidR="00403A43" w:rsidRDefault="00403A43" w:rsidP="00DB74CD">
            <w:pPr>
              <w:shd w:val="clear" w:color="auto" w:fill="FFFFFF" w:themeFill="background1"/>
              <w:jc w:val="center"/>
            </w:pPr>
            <w:r>
              <w:t>3.2.</w:t>
            </w:r>
          </w:p>
        </w:tc>
        <w:tc>
          <w:tcPr>
            <w:tcW w:w="6184" w:type="dxa"/>
          </w:tcPr>
          <w:p w:rsidR="00403A43" w:rsidRPr="00DB74CD" w:rsidRDefault="00403A43" w:rsidP="00C153CD">
            <w:pPr>
              <w:shd w:val="clear" w:color="auto" w:fill="FFFFFF" w:themeFill="background1"/>
              <w:autoSpaceDE w:val="0"/>
              <w:autoSpaceDN w:val="0"/>
              <w:adjustRightInd w:val="0"/>
              <w:jc w:val="both"/>
            </w:pPr>
            <w:r w:rsidRPr="00016397">
              <w:t>Разработка и реализация комплекса мероприятий, направленных на качественное повышение эффективно</w:t>
            </w:r>
            <w:r w:rsidR="00162C28">
              <w:t>сти</w:t>
            </w:r>
            <w:r w:rsidRPr="00016397">
              <w:t xml:space="preserve"> деятельности пресс-службы </w:t>
            </w:r>
            <w:r w:rsidR="001001D1">
              <w:t>Карачаево-Черкесского</w:t>
            </w:r>
            <w:r>
              <w:t xml:space="preserve"> У</w:t>
            </w:r>
            <w:r w:rsidRPr="00016397">
              <w:t xml:space="preserve">ФАС России по информированию общественности о результатах работы должностных лиц </w:t>
            </w:r>
            <w:r w:rsidR="001001D1">
              <w:t>Карачаево-Черкесского</w:t>
            </w:r>
            <w:r>
              <w:t xml:space="preserve"> У</w:t>
            </w:r>
            <w:r w:rsidRPr="00016397">
              <w:t>ФАС России по противодействию коррупции.</w:t>
            </w:r>
          </w:p>
        </w:tc>
        <w:tc>
          <w:tcPr>
            <w:tcW w:w="2321" w:type="dxa"/>
          </w:tcPr>
          <w:p w:rsidR="00403A43" w:rsidRPr="00DB74CD" w:rsidRDefault="00403A43" w:rsidP="00DB74CD">
            <w:pPr>
              <w:shd w:val="clear" w:color="auto" w:fill="FFFFFF" w:themeFill="background1"/>
              <w:jc w:val="center"/>
            </w:pPr>
            <w:r w:rsidRPr="00797E21">
              <w:t>Ответственные за работу по профилактике коррупционных и иных правонарушений</w:t>
            </w:r>
            <w:r>
              <w:t>, пресс-секретарь</w:t>
            </w:r>
          </w:p>
        </w:tc>
        <w:tc>
          <w:tcPr>
            <w:tcW w:w="1701" w:type="dxa"/>
          </w:tcPr>
          <w:p w:rsidR="00403A43" w:rsidRPr="00DB74CD" w:rsidRDefault="004D1ED7" w:rsidP="00403A43">
            <w:pPr>
              <w:shd w:val="clear" w:color="auto" w:fill="FFFFFF" w:themeFill="background1"/>
              <w:ind w:right="-108"/>
              <w:jc w:val="center"/>
            </w:pPr>
            <w:r>
              <w:t>По запросу ФАС России</w:t>
            </w:r>
          </w:p>
        </w:tc>
        <w:tc>
          <w:tcPr>
            <w:tcW w:w="4678" w:type="dxa"/>
          </w:tcPr>
          <w:p w:rsidR="00403A43" w:rsidRPr="0005163C" w:rsidRDefault="00403A43" w:rsidP="004D1ED7">
            <w:pPr>
              <w:shd w:val="clear" w:color="auto" w:fill="FFFFFF" w:themeFill="background1"/>
              <w:jc w:val="both"/>
            </w:pPr>
            <w:r w:rsidRPr="0005163C">
              <w:t>Предоставл</w:t>
            </w:r>
            <w:r w:rsidR="004D1ED7">
              <w:t>яется информация</w:t>
            </w:r>
            <w:r w:rsidRPr="0005163C">
              <w:t xml:space="preserve"> по данному вопросу в ФАС России </w:t>
            </w:r>
          </w:p>
        </w:tc>
      </w:tr>
      <w:tr w:rsidR="00403A43" w:rsidRPr="00DB74CD" w:rsidTr="00E25694">
        <w:trPr>
          <w:jc w:val="center"/>
        </w:trPr>
        <w:tc>
          <w:tcPr>
            <w:tcW w:w="704" w:type="dxa"/>
          </w:tcPr>
          <w:p w:rsidR="00403A43" w:rsidRPr="00DB74CD" w:rsidRDefault="00403A43" w:rsidP="00DB74CD">
            <w:pPr>
              <w:shd w:val="clear" w:color="auto" w:fill="FFFFFF" w:themeFill="background1"/>
              <w:jc w:val="center"/>
            </w:pPr>
            <w:r>
              <w:t>3.3</w:t>
            </w:r>
            <w:r w:rsidRPr="00DB74CD">
              <w:t>.</w:t>
            </w:r>
          </w:p>
        </w:tc>
        <w:tc>
          <w:tcPr>
            <w:tcW w:w="6184" w:type="dxa"/>
          </w:tcPr>
          <w:p w:rsidR="00403A43" w:rsidRPr="00DB74CD" w:rsidRDefault="00403A43" w:rsidP="00C153CD">
            <w:pPr>
              <w:shd w:val="clear" w:color="auto" w:fill="FFFFFF" w:themeFill="background1"/>
              <w:autoSpaceDE w:val="0"/>
              <w:autoSpaceDN w:val="0"/>
              <w:adjustRightInd w:val="0"/>
              <w:jc w:val="both"/>
            </w:pPr>
            <w:r w:rsidRPr="00DB74CD">
              <w:t xml:space="preserve">Обобщение практики рассмотрения полученных в разных формах обращений граждан и организаций по фактам проявления коррупции в </w:t>
            </w:r>
            <w:r w:rsidR="001001D1">
              <w:t>Карачаево-Черкесского</w:t>
            </w:r>
            <w:r>
              <w:t xml:space="preserve"> У</w:t>
            </w:r>
            <w:r w:rsidRPr="00DB74CD">
              <w:t>ФАС России и повышение результативности и эффективности этой работы</w:t>
            </w:r>
            <w:r>
              <w:t>.</w:t>
            </w:r>
          </w:p>
        </w:tc>
        <w:tc>
          <w:tcPr>
            <w:tcW w:w="2321" w:type="dxa"/>
          </w:tcPr>
          <w:p w:rsidR="00403A43" w:rsidRPr="00DB74CD" w:rsidRDefault="00403A43" w:rsidP="004D1ED7">
            <w:pPr>
              <w:shd w:val="clear" w:color="auto" w:fill="FFFFFF" w:themeFill="background1"/>
              <w:jc w:val="center"/>
            </w:pPr>
            <w:r w:rsidRPr="00797E21">
              <w:t>Ответственные за работу по профилактике коррупционных и иных правонарушений</w:t>
            </w:r>
            <w:r w:rsidRPr="00DB74CD">
              <w:t xml:space="preserve"> </w:t>
            </w:r>
          </w:p>
        </w:tc>
        <w:tc>
          <w:tcPr>
            <w:tcW w:w="1701" w:type="dxa"/>
          </w:tcPr>
          <w:p w:rsidR="00403A43" w:rsidRPr="00DB74CD" w:rsidRDefault="00403A43" w:rsidP="004D1ED7">
            <w:pPr>
              <w:shd w:val="clear" w:color="auto" w:fill="FFFFFF" w:themeFill="background1"/>
              <w:jc w:val="center"/>
            </w:pPr>
            <w:r>
              <w:t>постоянно</w:t>
            </w:r>
          </w:p>
        </w:tc>
        <w:tc>
          <w:tcPr>
            <w:tcW w:w="4678" w:type="dxa"/>
          </w:tcPr>
          <w:p w:rsidR="00403A43" w:rsidRPr="0005163C" w:rsidRDefault="004D1ED7" w:rsidP="004D1ED7">
            <w:pPr>
              <w:shd w:val="clear" w:color="auto" w:fill="FFFFFF" w:themeFill="background1"/>
              <w:jc w:val="both"/>
            </w:pPr>
            <w:r>
              <w:t>Обращений граждан не поступало</w:t>
            </w:r>
          </w:p>
        </w:tc>
      </w:tr>
      <w:tr w:rsidR="005566F1" w:rsidRPr="00DB74CD" w:rsidTr="00E25694">
        <w:trPr>
          <w:jc w:val="center"/>
        </w:trPr>
        <w:tc>
          <w:tcPr>
            <w:tcW w:w="704" w:type="dxa"/>
          </w:tcPr>
          <w:p w:rsidR="005566F1" w:rsidRPr="00DB74CD" w:rsidRDefault="005566F1" w:rsidP="00DB74CD">
            <w:pPr>
              <w:shd w:val="clear" w:color="auto" w:fill="FFFFFF" w:themeFill="background1"/>
              <w:jc w:val="center"/>
            </w:pPr>
            <w:r>
              <w:t>3.4.</w:t>
            </w:r>
          </w:p>
        </w:tc>
        <w:tc>
          <w:tcPr>
            <w:tcW w:w="6184" w:type="dxa"/>
          </w:tcPr>
          <w:p w:rsidR="005566F1" w:rsidRPr="00DB74CD" w:rsidRDefault="005566F1" w:rsidP="00C153CD">
            <w:pPr>
              <w:shd w:val="clear" w:color="auto" w:fill="FFFFFF" w:themeFill="background1"/>
              <w:autoSpaceDE w:val="0"/>
              <w:autoSpaceDN w:val="0"/>
              <w:adjustRightInd w:val="0"/>
              <w:jc w:val="both"/>
            </w:pPr>
            <w:r w:rsidRPr="00016397">
              <w:t xml:space="preserve">Подготовка предложений по совершенствованию взаимодействия </w:t>
            </w:r>
            <w:r w:rsidR="001001D1">
              <w:t>Карачаево-Черкесского</w:t>
            </w:r>
            <w:r w:rsidR="00C153CD">
              <w:t xml:space="preserve"> </w:t>
            </w:r>
            <w:r>
              <w:t>УФАС</w:t>
            </w:r>
            <w:r w:rsidRPr="00016397">
              <w:t xml:space="preserve"> России при осуществлении противодействия коррупции в </w:t>
            </w:r>
            <w:r w:rsidRPr="00016397">
              <w:lastRenderedPageBreak/>
              <w:t>пределах своих полномочий, с субъектами общественного контроля, в том числе с общественн</w:t>
            </w:r>
            <w:r>
              <w:t xml:space="preserve">ой </w:t>
            </w:r>
            <w:r w:rsidRPr="00016397">
              <w:t>палат</w:t>
            </w:r>
            <w:r>
              <w:t xml:space="preserve">ой </w:t>
            </w:r>
            <w:r w:rsidR="001001D1">
              <w:t>Карачаево-Черкесской Республики</w:t>
            </w:r>
          </w:p>
        </w:tc>
        <w:tc>
          <w:tcPr>
            <w:tcW w:w="2321" w:type="dxa"/>
          </w:tcPr>
          <w:p w:rsidR="005566F1" w:rsidRPr="00DB74CD" w:rsidRDefault="00CF215D" w:rsidP="00DB74CD">
            <w:pPr>
              <w:shd w:val="clear" w:color="auto" w:fill="FFFFFF" w:themeFill="background1"/>
              <w:jc w:val="center"/>
            </w:pPr>
            <w:r w:rsidRPr="00797E21">
              <w:lastRenderedPageBreak/>
              <w:t xml:space="preserve">Ответственные за работу по профилактике </w:t>
            </w:r>
            <w:r w:rsidRPr="00797E21">
              <w:lastRenderedPageBreak/>
              <w:t>коррупционных и иных правонарушений</w:t>
            </w:r>
          </w:p>
        </w:tc>
        <w:tc>
          <w:tcPr>
            <w:tcW w:w="1701" w:type="dxa"/>
          </w:tcPr>
          <w:p w:rsidR="005566F1" w:rsidRPr="00DB74CD" w:rsidRDefault="005566F1" w:rsidP="004D1ED7">
            <w:pPr>
              <w:shd w:val="clear" w:color="auto" w:fill="FFFFFF" w:themeFill="background1"/>
              <w:ind w:right="-108"/>
              <w:jc w:val="center"/>
            </w:pPr>
            <w:r>
              <w:lastRenderedPageBreak/>
              <w:t>По запросу ФАС России</w:t>
            </w:r>
          </w:p>
        </w:tc>
        <w:tc>
          <w:tcPr>
            <w:tcW w:w="4678" w:type="dxa"/>
          </w:tcPr>
          <w:p w:rsidR="005566F1" w:rsidRPr="0005163C" w:rsidRDefault="005566F1" w:rsidP="004D1ED7">
            <w:pPr>
              <w:shd w:val="clear" w:color="auto" w:fill="FFFFFF" w:themeFill="background1"/>
              <w:jc w:val="both"/>
            </w:pPr>
            <w:r w:rsidRPr="0005163C">
              <w:t xml:space="preserve">Предоставление информации по данному вопросу в ФАС России </w:t>
            </w:r>
          </w:p>
        </w:tc>
      </w:tr>
      <w:tr w:rsidR="005566F1" w:rsidRPr="00DB74CD" w:rsidTr="00E25694">
        <w:trPr>
          <w:jc w:val="center"/>
        </w:trPr>
        <w:tc>
          <w:tcPr>
            <w:tcW w:w="704" w:type="dxa"/>
          </w:tcPr>
          <w:p w:rsidR="005566F1" w:rsidRDefault="005566F1" w:rsidP="00DB74CD">
            <w:pPr>
              <w:shd w:val="clear" w:color="auto" w:fill="FFFFFF" w:themeFill="background1"/>
              <w:jc w:val="center"/>
            </w:pPr>
            <w:r>
              <w:t>3.5.</w:t>
            </w:r>
          </w:p>
        </w:tc>
        <w:tc>
          <w:tcPr>
            <w:tcW w:w="6184" w:type="dxa"/>
          </w:tcPr>
          <w:p w:rsidR="005566F1" w:rsidRPr="00DB74CD" w:rsidRDefault="005566F1" w:rsidP="00C153CD">
            <w:pPr>
              <w:shd w:val="clear" w:color="auto" w:fill="FFFFFF" w:themeFill="background1"/>
              <w:autoSpaceDE w:val="0"/>
              <w:autoSpaceDN w:val="0"/>
              <w:adjustRightInd w:val="0"/>
              <w:jc w:val="both"/>
              <w:rPr>
                <w:b/>
                <w:i/>
              </w:rPr>
            </w:pPr>
            <w:r w:rsidRPr="00DB74CD">
              <w:t xml:space="preserve">Обеспечение эффективного взаимодействия </w:t>
            </w:r>
            <w:r w:rsidR="001001D1">
              <w:t>Карачаево-Черкесского</w:t>
            </w:r>
            <w:r>
              <w:t xml:space="preserve"> У</w:t>
            </w:r>
            <w:r w:rsidRPr="00DB74CD">
              <w:t>ФАС России с институтами гражданского общества по вопросам противодействия коррупции</w:t>
            </w:r>
            <w:r>
              <w:t>, в том числе с общественными объединениями, уставной задачей которых является участие в работе по противодействию коррупции.</w:t>
            </w:r>
          </w:p>
        </w:tc>
        <w:tc>
          <w:tcPr>
            <w:tcW w:w="2321" w:type="dxa"/>
          </w:tcPr>
          <w:p w:rsidR="005566F1" w:rsidRPr="00DB74CD" w:rsidRDefault="005566F1" w:rsidP="004D1ED7">
            <w:pPr>
              <w:shd w:val="clear" w:color="auto" w:fill="FFFFFF" w:themeFill="background1"/>
              <w:jc w:val="center"/>
              <w:rPr>
                <w:i/>
              </w:rPr>
            </w:pPr>
            <w:r w:rsidRPr="00797E21">
              <w:t>Ответственные за работу по профилактике коррупционных и иных правонарушений</w:t>
            </w:r>
          </w:p>
        </w:tc>
        <w:tc>
          <w:tcPr>
            <w:tcW w:w="1701" w:type="dxa"/>
          </w:tcPr>
          <w:p w:rsidR="005566F1" w:rsidRPr="00063DCA" w:rsidRDefault="00554D5B" w:rsidP="00554D5B">
            <w:pPr>
              <w:shd w:val="clear" w:color="auto" w:fill="FFFFFF" w:themeFill="background1"/>
              <w:jc w:val="center"/>
            </w:pPr>
            <w:r>
              <w:t>09</w:t>
            </w:r>
            <w:r w:rsidR="008D5774">
              <w:t>.12.202</w:t>
            </w:r>
            <w:r>
              <w:t>1</w:t>
            </w:r>
            <w:r w:rsidR="00C827BB">
              <w:t>г</w:t>
            </w:r>
          </w:p>
        </w:tc>
        <w:tc>
          <w:tcPr>
            <w:tcW w:w="4678" w:type="dxa"/>
          </w:tcPr>
          <w:p w:rsidR="005566F1" w:rsidRPr="00DB74CD" w:rsidRDefault="00C827BB" w:rsidP="00657F02">
            <w:pPr>
              <w:jc w:val="both"/>
              <w:rPr>
                <w:bCs/>
              </w:rPr>
            </w:pPr>
            <w:r>
              <w:t xml:space="preserve">Собрание с сотрудниками </w:t>
            </w:r>
            <w:r w:rsidRPr="0005163C">
              <w:t>приуроченн</w:t>
            </w:r>
            <w:r>
              <w:t>ой</w:t>
            </w:r>
            <w:r w:rsidRPr="0005163C">
              <w:t xml:space="preserve"> к международному дню борьбы с коррупцией</w:t>
            </w:r>
            <w:r>
              <w:t>.</w:t>
            </w:r>
          </w:p>
        </w:tc>
      </w:tr>
      <w:tr w:rsidR="005566F1" w:rsidRPr="00DB74CD" w:rsidTr="00E25694">
        <w:trPr>
          <w:jc w:val="center"/>
        </w:trPr>
        <w:tc>
          <w:tcPr>
            <w:tcW w:w="704" w:type="dxa"/>
          </w:tcPr>
          <w:p w:rsidR="005566F1" w:rsidRPr="00DB74CD" w:rsidRDefault="005566F1" w:rsidP="00DB74CD">
            <w:pPr>
              <w:shd w:val="clear" w:color="auto" w:fill="FFFFFF" w:themeFill="background1"/>
              <w:jc w:val="center"/>
            </w:pPr>
            <w:r>
              <w:t>3.6</w:t>
            </w:r>
            <w:r w:rsidRPr="00DB74CD">
              <w:t>.</w:t>
            </w:r>
          </w:p>
        </w:tc>
        <w:tc>
          <w:tcPr>
            <w:tcW w:w="6184" w:type="dxa"/>
          </w:tcPr>
          <w:p w:rsidR="005566F1" w:rsidRPr="00DB74CD" w:rsidRDefault="005566F1" w:rsidP="00C153CD">
            <w:pPr>
              <w:shd w:val="clear" w:color="auto" w:fill="FFFFFF" w:themeFill="background1"/>
              <w:autoSpaceDE w:val="0"/>
              <w:autoSpaceDN w:val="0"/>
              <w:adjustRightInd w:val="0"/>
              <w:jc w:val="both"/>
            </w:pPr>
            <w:r w:rsidRPr="00DB74CD">
              <w:t xml:space="preserve">Обеспечение эффективного взаимодействия </w:t>
            </w:r>
            <w:r w:rsidR="00D06E67">
              <w:t>Карачаево-Черкесского</w:t>
            </w:r>
            <w:r>
              <w:t xml:space="preserve"> У</w:t>
            </w:r>
            <w:r w:rsidRPr="00DB74CD">
              <w:t xml:space="preserve">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w:t>
            </w:r>
            <w:r>
              <w:t xml:space="preserve">в </w:t>
            </w:r>
            <w:r w:rsidR="00D06E67">
              <w:t>Карачаево-Черкесском</w:t>
            </w:r>
            <w:r>
              <w:t xml:space="preserve"> У</w:t>
            </w:r>
            <w:r w:rsidRPr="00DB74CD">
              <w:t>ФАС России</w:t>
            </w:r>
          </w:p>
        </w:tc>
        <w:tc>
          <w:tcPr>
            <w:tcW w:w="2321" w:type="dxa"/>
          </w:tcPr>
          <w:p w:rsidR="005566F1" w:rsidRPr="00DB74CD" w:rsidRDefault="005566F1" w:rsidP="004D1ED7">
            <w:pPr>
              <w:shd w:val="clear" w:color="auto" w:fill="FFFFFF" w:themeFill="background1"/>
              <w:ind w:left="-164"/>
              <w:jc w:val="center"/>
            </w:pPr>
            <w:r>
              <w:t>Пресс-секретарь</w:t>
            </w:r>
          </w:p>
        </w:tc>
        <w:tc>
          <w:tcPr>
            <w:tcW w:w="1701" w:type="dxa"/>
          </w:tcPr>
          <w:p w:rsidR="005566F1" w:rsidRPr="00DB74CD" w:rsidRDefault="005566F1" w:rsidP="004D1ED7">
            <w:pPr>
              <w:shd w:val="clear" w:color="auto" w:fill="FFFFFF" w:themeFill="background1"/>
              <w:jc w:val="center"/>
            </w:pPr>
            <w:r w:rsidRPr="00DB74CD">
              <w:t>В течение всего периода</w:t>
            </w:r>
          </w:p>
        </w:tc>
        <w:tc>
          <w:tcPr>
            <w:tcW w:w="4678" w:type="dxa"/>
          </w:tcPr>
          <w:p w:rsidR="005566F1" w:rsidRPr="00DB74CD" w:rsidRDefault="00657F02" w:rsidP="004D1ED7">
            <w:pPr>
              <w:shd w:val="clear" w:color="auto" w:fill="FFFFFF" w:themeFill="background1"/>
              <w:jc w:val="both"/>
            </w:pPr>
            <w:r>
              <w:t>Публикаций информации в СМИ не осуществлялось</w:t>
            </w:r>
          </w:p>
        </w:tc>
      </w:tr>
      <w:tr w:rsidR="005566F1" w:rsidRPr="00DB74CD" w:rsidTr="00E25694">
        <w:trPr>
          <w:jc w:val="center"/>
        </w:trPr>
        <w:tc>
          <w:tcPr>
            <w:tcW w:w="704" w:type="dxa"/>
          </w:tcPr>
          <w:p w:rsidR="005566F1" w:rsidRPr="00DB74CD" w:rsidRDefault="005566F1" w:rsidP="00DB74CD">
            <w:pPr>
              <w:shd w:val="clear" w:color="auto" w:fill="FFFFFF" w:themeFill="background1"/>
              <w:jc w:val="center"/>
            </w:pPr>
            <w:r>
              <w:t>3.7</w:t>
            </w:r>
            <w:r w:rsidRPr="00DB74CD">
              <w:t>.</w:t>
            </w:r>
          </w:p>
        </w:tc>
        <w:tc>
          <w:tcPr>
            <w:tcW w:w="6184" w:type="dxa"/>
          </w:tcPr>
          <w:p w:rsidR="005566F1" w:rsidRPr="00DB74CD" w:rsidRDefault="005566F1" w:rsidP="00C153CD">
            <w:pPr>
              <w:shd w:val="clear" w:color="auto" w:fill="FFFFFF" w:themeFill="background1"/>
              <w:autoSpaceDE w:val="0"/>
              <w:autoSpaceDN w:val="0"/>
              <w:adjustRightInd w:val="0"/>
              <w:jc w:val="both"/>
            </w:pPr>
            <w:r w:rsidRPr="00DB74CD">
              <w:t xml:space="preserve">Мониторинг публикаций в средствах массовой информации о фактах проявления коррупции в </w:t>
            </w:r>
            <w:r w:rsidR="00D06E67">
              <w:t>Карачаево-Черкесском</w:t>
            </w:r>
            <w:r>
              <w:t xml:space="preserve"> У</w:t>
            </w:r>
            <w:r w:rsidRPr="00DB74CD">
              <w:t>ФАС России и организация проверки таких фактов</w:t>
            </w:r>
          </w:p>
        </w:tc>
        <w:tc>
          <w:tcPr>
            <w:tcW w:w="2321" w:type="dxa"/>
          </w:tcPr>
          <w:p w:rsidR="005566F1" w:rsidRDefault="005566F1" w:rsidP="004D1ED7">
            <w:pPr>
              <w:shd w:val="clear" w:color="auto" w:fill="FFFFFF" w:themeFill="background1"/>
              <w:jc w:val="center"/>
            </w:pPr>
            <w:r>
              <w:t>Пресс-секретарь</w:t>
            </w:r>
          </w:p>
          <w:p w:rsidR="005566F1" w:rsidRPr="00DB74CD" w:rsidRDefault="005566F1" w:rsidP="004D1ED7">
            <w:pPr>
              <w:shd w:val="clear" w:color="auto" w:fill="FFFFFF" w:themeFill="background1"/>
              <w:jc w:val="center"/>
            </w:pPr>
            <w:r w:rsidRPr="00797E21">
              <w:t>Ответственные за работу по профилактике коррупционных и иных правонарушений</w:t>
            </w:r>
          </w:p>
        </w:tc>
        <w:tc>
          <w:tcPr>
            <w:tcW w:w="1701" w:type="dxa"/>
          </w:tcPr>
          <w:p w:rsidR="005566F1" w:rsidRPr="00DB74CD" w:rsidRDefault="005566F1" w:rsidP="004D1ED7">
            <w:pPr>
              <w:shd w:val="clear" w:color="auto" w:fill="FFFFFF" w:themeFill="background1"/>
              <w:jc w:val="center"/>
            </w:pPr>
            <w:r>
              <w:t>В</w:t>
            </w:r>
            <w:r w:rsidRPr="00DB74CD">
              <w:t xml:space="preserve"> течение всего периода</w:t>
            </w:r>
          </w:p>
          <w:p w:rsidR="005566F1" w:rsidRPr="00DB74CD" w:rsidRDefault="005566F1" w:rsidP="004D1ED7">
            <w:pPr>
              <w:shd w:val="clear" w:color="auto" w:fill="FFFFFF" w:themeFill="background1"/>
              <w:jc w:val="center"/>
            </w:pPr>
          </w:p>
          <w:p w:rsidR="005566F1" w:rsidRPr="00DB74CD" w:rsidRDefault="005566F1" w:rsidP="004D1ED7">
            <w:pPr>
              <w:shd w:val="clear" w:color="auto" w:fill="FFFFFF" w:themeFill="background1"/>
              <w:jc w:val="center"/>
            </w:pPr>
          </w:p>
          <w:p w:rsidR="005566F1" w:rsidRPr="00DB74CD" w:rsidRDefault="005566F1" w:rsidP="004D1ED7">
            <w:pPr>
              <w:shd w:val="clear" w:color="auto" w:fill="FFFFFF" w:themeFill="background1"/>
              <w:jc w:val="center"/>
            </w:pPr>
          </w:p>
        </w:tc>
        <w:tc>
          <w:tcPr>
            <w:tcW w:w="4678" w:type="dxa"/>
          </w:tcPr>
          <w:p w:rsidR="005566F1" w:rsidRPr="00DB74CD" w:rsidRDefault="00657F02" w:rsidP="00657F02">
            <w:pPr>
              <w:shd w:val="clear" w:color="auto" w:fill="FFFFFF" w:themeFill="background1"/>
              <w:jc w:val="both"/>
            </w:pPr>
            <w:r>
              <w:t xml:space="preserve">Проводится анализ информации, осуществляется </w:t>
            </w:r>
            <w:r w:rsidR="005566F1">
              <w:t>о</w:t>
            </w:r>
            <w:r w:rsidR="00C153CD">
              <w:t>бзор публикаций СМИ заместителем</w:t>
            </w:r>
            <w:r w:rsidR="005566F1">
              <w:t xml:space="preserve"> руководителя</w:t>
            </w:r>
            <w:r>
              <w:t>.</w:t>
            </w:r>
          </w:p>
        </w:tc>
      </w:tr>
    </w:tbl>
    <w:p w:rsidR="000439D0" w:rsidRPr="005D7420" w:rsidRDefault="000439D0" w:rsidP="00DB74CD">
      <w:pPr>
        <w:shd w:val="clear" w:color="auto" w:fill="FFFFFF" w:themeFill="background1"/>
        <w:rPr>
          <w:sz w:val="2"/>
          <w:szCs w:val="2"/>
        </w:rPr>
      </w:pPr>
    </w:p>
    <w:sectPr w:rsidR="000439D0" w:rsidRPr="005D7420" w:rsidSect="00C61053">
      <w:headerReference w:type="default" r:id="rId8"/>
      <w:footerReference w:type="default" r:id="rId9"/>
      <w:pgSz w:w="16838" w:h="11906" w:orient="landscape"/>
      <w:pgMar w:top="567" w:right="567" w:bottom="567" w:left="567"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484" w:rsidRDefault="00E01484">
      <w:r>
        <w:separator/>
      </w:r>
    </w:p>
  </w:endnote>
  <w:endnote w:type="continuationSeparator" w:id="0">
    <w:p w:rsidR="00E01484" w:rsidRDefault="00E01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ED7" w:rsidRDefault="004D1ED7">
    <w:pPr>
      <w:pStyle w:val="a7"/>
    </w:pPr>
  </w:p>
  <w:p w:rsidR="004D1ED7" w:rsidRDefault="004D1ED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484" w:rsidRDefault="00E01484">
      <w:r>
        <w:separator/>
      </w:r>
    </w:p>
  </w:footnote>
  <w:footnote w:type="continuationSeparator" w:id="0">
    <w:p w:rsidR="00E01484" w:rsidRDefault="00E014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495659"/>
      <w:docPartObj>
        <w:docPartGallery w:val="Page Numbers (Top of Page)"/>
        <w:docPartUnique/>
      </w:docPartObj>
    </w:sdtPr>
    <w:sdtEndPr/>
    <w:sdtContent>
      <w:p w:rsidR="004D1ED7" w:rsidRDefault="001E4B3C">
        <w:pPr>
          <w:pStyle w:val="a5"/>
          <w:jc w:val="center"/>
        </w:pPr>
        <w:r>
          <w:fldChar w:fldCharType="begin"/>
        </w:r>
        <w:r>
          <w:instrText>PAGE   \* MERGEFORMAT</w:instrText>
        </w:r>
        <w:r>
          <w:fldChar w:fldCharType="separate"/>
        </w:r>
        <w:r w:rsidR="00AD4D09">
          <w:rPr>
            <w:noProof/>
          </w:rPr>
          <w:t>7</w:t>
        </w:r>
        <w:r>
          <w:rPr>
            <w:noProof/>
          </w:rPr>
          <w:fldChar w:fldCharType="end"/>
        </w:r>
      </w:p>
    </w:sdtContent>
  </w:sdt>
  <w:p w:rsidR="004D1ED7" w:rsidRDefault="004D1ED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8"/>
  </w:num>
  <w:num w:numId="6">
    <w:abstractNumId w:val="3"/>
  </w:num>
  <w:num w:numId="7">
    <w:abstractNumId w:val="2"/>
  </w:num>
  <w:num w:numId="8">
    <w:abstractNumId w:val="10"/>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D99"/>
    <w:rsid w:val="0000278F"/>
    <w:rsid w:val="00003A9D"/>
    <w:rsid w:val="000041AA"/>
    <w:rsid w:val="0000423E"/>
    <w:rsid w:val="00007594"/>
    <w:rsid w:val="0001306C"/>
    <w:rsid w:val="000133F1"/>
    <w:rsid w:val="00013555"/>
    <w:rsid w:val="00016397"/>
    <w:rsid w:val="00016C39"/>
    <w:rsid w:val="0002018B"/>
    <w:rsid w:val="0002410A"/>
    <w:rsid w:val="00024BCC"/>
    <w:rsid w:val="00025468"/>
    <w:rsid w:val="00026A5E"/>
    <w:rsid w:val="000301F6"/>
    <w:rsid w:val="00032037"/>
    <w:rsid w:val="000365C5"/>
    <w:rsid w:val="00037D14"/>
    <w:rsid w:val="00040AB1"/>
    <w:rsid w:val="000433F1"/>
    <w:rsid w:val="000439D0"/>
    <w:rsid w:val="000500AB"/>
    <w:rsid w:val="0005163C"/>
    <w:rsid w:val="0005191C"/>
    <w:rsid w:val="00052AE4"/>
    <w:rsid w:val="00053125"/>
    <w:rsid w:val="000568B1"/>
    <w:rsid w:val="000620A6"/>
    <w:rsid w:val="0006239E"/>
    <w:rsid w:val="00063DCA"/>
    <w:rsid w:val="0006423C"/>
    <w:rsid w:val="0006494A"/>
    <w:rsid w:val="00064A0C"/>
    <w:rsid w:val="00066D99"/>
    <w:rsid w:val="00066DB2"/>
    <w:rsid w:val="000676B2"/>
    <w:rsid w:val="0006791A"/>
    <w:rsid w:val="0007029C"/>
    <w:rsid w:val="00071071"/>
    <w:rsid w:val="00075A9C"/>
    <w:rsid w:val="00077DC9"/>
    <w:rsid w:val="00080395"/>
    <w:rsid w:val="00080A1A"/>
    <w:rsid w:val="000837AE"/>
    <w:rsid w:val="00083B6E"/>
    <w:rsid w:val="00084238"/>
    <w:rsid w:val="0008474D"/>
    <w:rsid w:val="00085A25"/>
    <w:rsid w:val="000865CD"/>
    <w:rsid w:val="000908D3"/>
    <w:rsid w:val="00091DF8"/>
    <w:rsid w:val="00093375"/>
    <w:rsid w:val="00095128"/>
    <w:rsid w:val="000A003D"/>
    <w:rsid w:val="000A0C40"/>
    <w:rsid w:val="000A2475"/>
    <w:rsid w:val="000A2AE8"/>
    <w:rsid w:val="000A4665"/>
    <w:rsid w:val="000A4CC9"/>
    <w:rsid w:val="000B3918"/>
    <w:rsid w:val="000B494A"/>
    <w:rsid w:val="000B5723"/>
    <w:rsid w:val="000B58D7"/>
    <w:rsid w:val="000B617A"/>
    <w:rsid w:val="000B7EAD"/>
    <w:rsid w:val="000C0D98"/>
    <w:rsid w:val="000C1AA2"/>
    <w:rsid w:val="000C1C2A"/>
    <w:rsid w:val="000C29C9"/>
    <w:rsid w:val="000C5566"/>
    <w:rsid w:val="000C7051"/>
    <w:rsid w:val="000D1680"/>
    <w:rsid w:val="000D1DC0"/>
    <w:rsid w:val="000D1E82"/>
    <w:rsid w:val="000D2BA8"/>
    <w:rsid w:val="000D2BFD"/>
    <w:rsid w:val="000D49E7"/>
    <w:rsid w:val="000D5B26"/>
    <w:rsid w:val="000D6607"/>
    <w:rsid w:val="000D7BEC"/>
    <w:rsid w:val="000E134A"/>
    <w:rsid w:val="000E473B"/>
    <w:rsid w:val="000E79BE"/>
    <w:rsid w:val="000F2F9E"/>
    <w:rsid w:val="000F41C1"/>
    <w:rsid w:val="000F43A9"/>
    <w:rsid w:val="000F54DF"/>
    <w:rsid w:val="000F5D04"/>
    <w:rsid w:val="000F607B"/>
    <w:rsid w:val="000F75C4"/>
    <w:rsid w:val="001001D1"/>
    <w:rsid w:val="0010044C"/>
    <w:rsid w:val="00103145"/>
    <w:rsid w:val="001109BF"/>
    <w:rsid w:val="00112E08"/>
    <w:rsid w:val="00113A46"/>
    <w:rsid w:val="00115090"/>
    <w:rsid w:val="001223A5"/>
    <w:rsid w:val="001244E1"/>
    <w:rsid w:val="00124665"/>
    <w:rsid w:val="001251E0"/>
    <w:rsid w:val="0013081C"/>
    <w:rsid w:val="00130F5A"/>
    <w:rsid w:val="001340D7"/>
    <w:rsid w:val="00136690"/>
    <w:rsid w:val="00137AFB"/>
    <w:rsid w:val="00144B50"/>
    <w:rsid w:val="001509C3"/>
    <w:rsid w:val="0015171D"/>
    <w:rsid w:val="001543A9"/>
    <w:rsid w:val="00157400"/>
    <w:rsid w:val="00160F38"/>
    <w:rsid w:val="0016235A"/>
    <w:rsid w:val="00162C28"/>
    <w:rsid w:val="00162ED5"/>
    <w:rsid w:val="00165EAB"/>
    <w:rsid w:val="0016710E"/>
    <w:rsid w:val="001678A2"/>
    <w:rsid w:val="00174C9E"/>
    <w:rsid w:val="00174DB3"/>
    <w:rsid w:val="001760F4"/>
    <w:rsid w:val="00177831"/>
    <w:rsid w:val="00177DD5"/>
    <w:rsid w:val="0018087A"/>
    <w:rsid w:val="0018154C"/>
    <w:rsid w:val="0018154E"/>
    <w:rsid w:val="00181BC8"/>
    <w:rsid w:val="00181E6B"/>
    <w:rsid w:val="001824D8"/>
    <w:rsid w:val="00182CC7"/>
    <w:rsid w:val="001844FF"/>
    <w:rsid w:val="001913C3"/>
    <w:rsid w:val="0019322B"/>
    <w:rsid w:val="00196B28"/>
    <w:rsid w:val="00196D68"/>
    <w:rsid w:val="001971AF"/>
    <w:rsid w:val="00197593"/>
    <w:rsid w:val="00197A7E"/>
    <w:rsid w:val="001A0902"/>
    <w:rsid w:val="001A196E"/>
    <w:rsid w:val="001A4CA1"/>
    <w:rsid w:val="001A58B2"/>
    <w:rsid w:val="001B046D"/>
    <w:rsid w:val="001B158A"/>
    <w:rsid w:val="001B18DD"/>
    <w:rsid w:val="001B3BA3"/>
    <w:rsid w:val="001B561A"/>
    <w:rsid w:val="001C1958"/>
    <w:rsid w:val="001C352E"/>
    <w:rsid w:val="001D1D5D"/>
    <w:rsid w:val="001D7794"/>
    <w:rsid w:val="001E2633"/>
    <w:rsid w:val="001E4B3C"/>
    <w:rsid w:val="001E5041"/>
    <w:rsid w:val="001E5F41"/>
    <w:rsid w:val="001E6C38"/>
    <w:rsid w:val="001E7548"/>
    <w:rsid w:val="001E772C"/>
    <w:rsid w:val="001E7B78"/>
    <w:rsid w:val="001F5E53"/>
    <w:rsid w:val="001F7EED"/>
    <w:rsid w:val="00201751"/>
    <w:rsid w:val="002017E0"/>
    <w:rsid w:val="00202749"/>
    <w:rsid w:val="002037E3"/>
    <w:rsid w:val="002045BB"/>
    <w:rsid w:val="00204F6A"/>
    <w:rsid w:val="002067BA"/>
    <w:rsid w:val="00213235"/>
    <w:rsid w:val="00214803"/>
    <w:rsid w:val="0021668D"/>
    <w:rsid w:val="002172B5"/>
    <w:rsid w:val="00217337"/>
    <w:rsid w:val="0022140B"/>
    <w:rsid w:val="0022184C"/>
    <w:rsid w:val="00224C39"/>
    <w:rsid w:val="002253D9"/>
    <w:rsid w:val="00225E0A"/>
    <w:rsid w:val="00230728"/>
    <w:rsid w:val="00231AB9"/>
    <w:rsid w:val="00233F06"/>
    <w:rsid w:val="0024201C"/>
    <w:rsid w:val="00244E29"/>
    <w:rsid w:val="0024705D"/>
    <w:rsid w:val="00250286"/>
    <w:rsid w:val="0025241A"/>
    <w:rsid w:val="00254531"/>
    <w:rsid w:val="00256226"/>
    <w:rsid w:val="002620F4"/>
    <w:rsid w:val="00265F64"/>
    <w:rsid w:val="00270943"/>
    <w:rsid w:val="00271545"/>
    <w:rsid w:val="00271FC5"/>
    <w:rsid w:val="002726C1"/>
    <w:rsid w:val="00273C1C"/>
    <w:rsid w:val="00274A0C"/>
    <w:rsid w:val="00276355"/>
    <w:rsid w:val="00276D99"/>
    <w:rsid w:val="002807F6"/>
    <w:rsid w:val="00281C35"/>
    <w:rsid w:val="00284CC1"/>
    <w:rsid w:val="00285002"/>
    <w:rsid w:val="0029419B"/>
    <w:rsid w:val="0029637E"/>
    <w:rsid w:val="002A078D"/>
    <w:rsid w:val="002B0A04"/>
    <w:rsid w:val="002B111C"/>
    <w:rsid w:val="002B5821"/>
    <w:rsid w:val="002B79A7"/>
    <w:rsid w:val="002C0A7B"/>
    <w:rsid w:val="002C0FFC"/>
    <w:rsid w:val="002C124A"/>
    <w:rsid w:val="002C1AA7"/>
    <w:rsid w:val="002C24DB"/>
    <w:rsid w:val="002D0A4E"/>
    <w:rsid w:val="002D126E"/>
    <w:rsid w:val="002D2E0B"/>
    <w:rsid w:val="002D312D"/>
    <w:rsid w:val="002D5A62"/>
    <w:rsid w:val="002D5D39"/>
    <w:rsid w:val="002E2F92"/>
    <w:rsid w:val="002E414B"/>
    <w:rsid w:val="002E43D2"/>
    <w:rsid w:val="002E4F5B"/>
    <w:rsid w:val="002E528C"/>
    <w:rsid w:val="002E54A9"/>
    <w:rsid w:val="002E55DF"/>
    <w:rsid w:val="002F0BB9"/>
    <w:rsid w:val="002F2858"/>
    <w:rsid w:val="002F5938"/>
    <w:rsid w:val="002F5B5D"/>
    <w:rsid w:val="003013F3"/>
    <w:rsid w:val="00301A49"/>
    <w:rsid w:val="00307503"/>
    <w:rsid w:val="00311BC6"/>
    <w:rsid w:val="00317344"/>
    <w:rsid w:val="00317531"/>
    <w:rsid w:val="0032122F"/>
    <w:rsid w:val="00322950"/>
    <w:rsid w:val="00324A54"/>
    <w:rsid w:val="00331AB6"/>
    <w:rsid w:val="00331F75"/>
    <w:rsid w:val="00331FAD"/>
    <w:rsid w:val="0033272D"/>
    <w:rsid w:val="00332B84"/>
    <w:rsid w:val="00333FF1"/>
    <w:rsid w:val="0033436C"/>
    <w:rsid w:val="0033456E"/>
    <w:rsid w:val="0033594A"/>
    <w:rsid w:val="00337BCD"/>
    <w:rsid w:val="0034085D"/>
    <w:rsid w:val="003408E7"/>
    <w:rsid w:val="00340A3D"/>
    <w:rsid w:val="00342ADD"/>
    <w:rsid w:val="00350252"/>
    <w:rsid w:val="00355E58"/>
    <w:rsid w:val="003569CD"/>
    <w:rsid w:val="003574AD"/>
    <w:rsid w:val="003634E9"/>
    <w:rsid w:val="00366B74"/>
    <w:rsid w:val="00370685"/>
    <w:rsid w:val="003728C8"/>
    <w:rsid w:val="003729DD"/>
    <w:rsid w:val="00372F12"/>
    <w:rsid w:val="00373C3A"/>
    <w:rsid w:val="00375403"/>
    <w:rsid w:val="0037684C"/>
    <w:rsid w:val="00376BFF"/>
    <w:rsid w:val="00380495"/>
    <w:rsid w:val="0038090B"/>
    <w:rsid w:val="00381806"/>
    <w:rsid w:val="00381E30"/>
    <w:rsid w:val="00383D90"/>
    <w:rsid w:val="00390407"/>
    <w:rsid w:val="003926AC"/>
    <w:rsid w:val="0039627C"/>
    <w:rsid w:val="0039680A"/>
    <w:rsid w:val="003A14F1"/>
    <w:rsid w:val="003A190B"/>
    <w:rsid w:val="003A2EA6"/>
    <w:rsid w:val="003A432E"/>
    <w:rsid w:val="003A4406"/>
    <w:rsid w:val="003A64D0"/>
    <w:rsid w:val="003B48B4"/>
    <w:rsid w:val="003B5617"/>
    <w:rsid w:val="003B5AB7"/>
    <w:rsid w:val="003C04B9"/>
    <w:rsid w:val="003C253E"/>
    <w:rsid w:val="003C4EC6"/>
    <w:rsid w:val="003C6C37"/>
    <w:rsid w:val="003D2837"/>
    <w:rsid w:val="003D2D30"/>
    <w:rsid w:val="003D385F"/>
    <w:rsid w:val="003D5912"/>
    <w:rsid w:val="003D5B95"/>
    <w:rsid w:val="003D780E"/>
    <w:rsid w:val="003E421E"/>
    <w:rsid w:val="003E4348"/>
    <w:rsid w:val="003E614A"/>
    <w:rsid w:val="003E6EF6"/>
    <w:rsid w:val="003F2128"/>
    <w:rsid w:val="003F68B9"/>
    <w:rsid w:val="003F68F4"/>
    <w:rsid w:val="003F6D51"/>
    <w:rsid w:val="003F6FD3"/>
    <w:rsid w:val="0040180A"/>
    <w:rsid w:val="00403A43"/>
    <w:rsid w:val="004043F3"/>
    <w:rsid w:val="00404E53"/>
    <w:rsid w:val="0040651F"/>
    <w:rsid w:val="00410FA5"/>
    <w:rsid w:val="0041472E"/>
    <w:rsid w:val="00415CD5"/>
    <w:rsid w:val="0041638F"/>
    <w:rsid w:val="0041670B"/>
    <w:rsid w:val="00420685"/>
    <w:rsid w:val="00420E2A"/>
    <w:rsid w:val="0042254E"/>
    <w:rsid w:val="00423713"/>
    <w:rsid w:val="00424DC7"/>
    <w:rsid w:val="00426550"/>
    <w:rsid w:val="0043122A"/>
    <w:rsid w:val="00432BDC"/>
    <w:rsid w:val="00433AEF"/>
    <w:rsid w:val="00434E56"/>
    <w:rsid w:val="00436146"/>
    <w:rsid w:val="004363C6"/>
    <w:rsid w:val="00437655"/>
    <w:rsid w:val="0044487C"/>
    <w:rsid w:val="00445788"/>
    <w:rsid w:val="00451E6A"/>
    <w:rsid w:val="00453B1C"/>
    <w:rsid w:val="00460130"/>
    <w:rsid w:val="0046265F"/>
    <w:rsid w:val="00471DDC"/>
    <w:rsid w:val="0047282A"/>
    <w:rsid w:val="00475990"/>
    <w:rsid w:val="00475BF6"/>
    <w:rsid w:val="00476239"/>
    <w:rsid w:val="0048002B"/>
    <w:rsid w:val="00482816"/>
    <w:rsid w:val="00483F64"/>
    <w:rsid w:val="00485DA0"/>
    <w:rsid w:val="00493BAD"/>
    <w:rsid w:val="00495551"/>
    <w:rsid w:val="004A299D"/>
    <w:rsid w:val="004A3900"/>
    <w:rsid w:val="004A5E71"/>
    <w:rsid w:val="004A6022"/>
    <w:rsid w:val="004A6876"/>
    <w:rsid w:val="004B1903"/>
    <w:rsid w:val="004B1FCF"/>
    <w:rsid w:val="004B3186"/>
    <w:rsid w:val="004C3529"/>
    <w:rsid w:val="004C35EE"/>
    <w:rsid w:val="004C384E"/>
    <w:rsid w:val="004C483C"/>
    <w:rsid w:val="004C53A2"/>
    <w:rsid w:val="004C6C39"/>
    <w:rsid w:val="004C7AB2"/>
    <w:rsid w:val="004C7DD0"/>
    <w:rsid w:val="004D1ED7"/>
    <w:rsid w:val="004D3CCF"/>
    <w:rsid w:val="004D49B9"/>
    <w:rsid w:val="004D5CD8"/>
    <w:rsid w:val="004D709A"/>
    <w:rsid w:val="004D7717"/>
    <w:rsid w:val="004E1C7D"/>
    <w:rsid w:val="004E3117"/>
    <w:rsid w:val="004E4018"/>
    <w:rsid w:val="004E4CE7"/>
    <w:rsid w:val="004F47BB"/>
    <w:rsid w:val="004F67D8"/>
    <w:rsid w:val="00500A21"/>
    <w:rsid w:val="00506A9E"/>
    <w:rsid w:val="00506F83"/>
    <w:rsid w:val="00507964"/>
    <w:rsid w:val="005102B9"/>
    <w:rsid w:val="005106EA"/>
    <w:rsid w:val="00510E31"/>
    <w:rsid w:val="0051272C"/>
    <w:rsid w:val="00512BBF"/>
    <w:rsid w:val="00512BDD"/>
    <w:rsid w:val="00516AEF"/>
    <w:rsid w:val="005218A5"/>
    <w:rsid w:val="00522F8B"/>
    <w:rsid w:val="00525606"/>
    <w:rsid w:val="00527C8B"/>
    <w:rsid w:val="0053158F"/>
    <w:rsid w:val="005325D0"/>
    <w:rsid w:val="00535709"/>
    <w:rsid w:val="00535C6E"/>
    <w:rsid w:val="00540B74"/>
    <w:rsid w:val="00540C8F"/>
    <w:rsid w:val="00546AE1"/>
    <w:rsid w:val="00551F61"/>
    <w:rsid w:val="00554738"/>
    <w:rsid w:val="00554D5B"/>
    <w:rsid w:val="0055544F"/>
    <w:rsid w:val="005566F1"/>
    <w:rsid w:val="00561307"/>
    <w:rsid w:val="00562B1A"/>
    <w:rsid w:val="00563E12"/>
    <w:rsid w:val="00564635"/>
    <w:rsid w:val="005721FD"/>
    <w:rsid w:val="005729BC"/>
    <w:rsid w:val="00572B84"/>
    <w:rsid w:val="00574BD4"/>
    <w:rsid w:val="00577913"/>
    <w:rsid w:val="00581908"/>
    <w:rsid w:val="00582E78"/>
    <w:rsid w:val="005836B2"/>
    <w:rsid w:val="00583E04"/>
    <w:rsid w:val="00583FBC"/>
    <w:rsid w:val="005853A3"/>
    <w:rsid w:val="00587A47"/>
    <w:rsid w:val="0059118E"/>
    <w:rsid w:val="005926C6"/>
    <w:rsid w:val="00594045"/>
    <w:rsid w:val="00594467"/>
    <w:rsid w:val="00596135"/>
    <w:rsid w:val="00596717"/>
    <w:rsid w:val="005A57DB"/>
    <w:rsid w:val="005A606A"/>
    <w:rsid w:val="005A6B61"/>
    <w:rsid w:val="005A6D46"/>
    <w:rsid w:val="005B0EBE"/>
    <w:rsid w:val="005B0FC7"/>
    <w:rsid w:val="005B1BAC"/>
    <w:rsid w:val="005B2F79"/>
    <w:rsid w:val="005B35E6"/>
    <w:rsid w:val="005B3A35"/>
    <w:rsid w:val="005B7212"/>
    <w:rsid w:val="005C3019"/>
    <w:rsid w:val="005C5487"/>
    <w:rsid w:val="005C7C48"/>
    <w:rsid w:val="005D1118"/>
    <w:rsid w:val="005D3934"/>
    <w:rsid w:val="005D63F6"/>
    <w:rsid w:val="005D7420"/>
    <w:rsid w:val="005E1399"/>
    <w:rsid w:val="005E1572"/>
    <w:rsid w:val="005E2345"/>
    <w:rsid w:val="005E46FB"/>
    <w:rsid w:val="005E4C33"/>
    <w:rsid w:val="005F156E"/>
    <w:rsid w:val="005F4580"/>
    <w:rsid w:val="005F6199"/>
    <w:rsid w:val="005F74FF"/>
    <w:rsid w:val="0060055E"/>
    <w:rsid w:val="00600F89"/>
    <w:rsid w:val="00603B3E"/>
    <w:rsid w:val="0061502A"/>
    <w:rsid w:val="00620969"/>
    <w:rsid w:val="00621064"/>
    <w:rsid w:val="00621078"/>
    <w:rsid w:val="006236FD"/>
    <w:rsid w:val="0062443A"/>
    <w:rsid w:val="00625536"/>
    <w:rsid w:val="00625A0B"/>
    <w:rsid w:val="006278A7"/>
    <w:rsid w:val="006307BD"/>
    <w:rsid w:val="00631FAF"/>
    <w:rsid w:val="00633081"/>
    <w:rsid w:val="00634974"/>
    <w:rsid w:val="00637026"/>
    <w:rsid w:val="00640550"/>
    <w:rsid w:val="0064311C"/>
    <w:rsid w:val="006449D5"/>
    <w:rsid w:val="00645DDF"/>
    <w:rsid w:val="00646137"/>
    <w:rsid w:val="00650661"/>
    <w:rsid w:val="00651A5F"/>
    <w:rsid w:val="00653E2B"/>
    <w:rsid w:val="00657F02"/>
    <w:rsid w:val="00661945"/>
    <w:rsid w:val="00661B86"/>
    <w:rsid w:val="006621A3"/>
    <w:rsid w:val="00662646"/>
    <w:rsid w:val="006640B9"/>
    <w:rsid w:val="0066586D"/>
    <w:rsid w:val="00666106"/>
    <w:rsid w:val="00675310"/>
    <w:rsid w:val="0067676E"/>
    <w:rsid w:val="006778A8"/>
    <w:rsid w:val="00683574"/>
    <w:rsid w:val="0068448B"/>
    <w:rsid w:val="00684CC2"/>
    <w:rsid w:val="00686E9E"/>
    <w:rsid w:val="00687668"/>
    <w:rsid w:val="00691CF3"/>
    <w:rsid w:val="00693868"/>
    <w:rsid w:val="00693EB6"/>
    <w:rsid w:val="00697E81"/>
    <w:rsid w:val="006A21E1"/>
    <w:rsid w:val="006A2403"/>
    <w:rsid w:val="006A4B67"/>
    <w:rsid w:val="006A71ED"/>
    <w:rsid w:val="006A7BEE"/>
    <w:rsid w:val="006A7FAF"/>
    <w:rsid w:val="006B0355"/>
    <w:rsid w:val="006B182F"/>
    <w:rsid w:val="006B1AE3"/>
    <w:rsid w:val="006B2CA4"/>
    <w:rsid w:val="006B58EF"/>
    <w:rsid w:val="006B5E65"/>
    <w:rsid w:val="006C1B8D"/>
    <w:rsid w:val="006C1DDE"/>
    <w:rsid w:val="006C321B"/>
    <w:rsid w:val="006D5EED"/>
    <w:rsid w:val="006D72A4"/>
    <w:rsid w:val="006E22D6"/>
    <w:rsid w:val="006E2F82"/>
    <w:rsid w:val="006E4747"/>
    <w:rsid w:val="006E633A"/>
    <w:rsid w:val="006E747A"/>
    <w:rsid w:val="006F06C2"/>
    <w:rsid w:val="006F0E24"/>
    <w:rsid w:val="006F1C48"/>
    <w:rsid w:val="006F23C4"/>
    <w:rsid w:val="006F3D4F"/>
    <w:rsid w:val="006F4359"/>
    <w:rsid w:val="006F5268"/>
    <w:rsid w:val="006F5FD3"/>
    <w:rsid w:val="006F6BBB"/>
    <w:rsid w:val="006F774C"/>
    <w:rsid w:val="00700AC9"/>
    <w:rsid w:val="007013F6"/>
    <w:rsid w:val="0070192C"/>
    <w:rsid w:val="00702AAE"/>
    <w:rsid w:val="007037E2"/>
    <w:rsid w:val="00705158"/>
    <w:rsid w:val="0070781C"/>
    <w:rsid w:val="00710714"/>
    <w:rsid w:val="00710A30"/>
    <w:rsid w:val="00711784"/>
    <w:rsid w:val="00713020"/>
    <w:rsid w:val="007131B0"/>
    <w:rsid w:val="00714363"/>
    <w:rsid w:val="00720AAF"/>
    <w:rsid w:val="007212D0"/>
    <w:rsid w:val="00722217"/>
    <w:rsid w:val="00723C6E"/>
    <w:rsid w:val="00724802"/>
    <w:rsid w:val="0072556D"/>
    <w:rsid w:val="0072654E"/>
    <w:rsid w:val="00727D0C"/>
    <w:rsid w:val="00730DFD"/>
    <w:rsid w:val="00731640"/>
    <w:rsid w:val="00731975"/>
    <w:rsid w:val="00732775"/>
    <w:rsid w:val="0073290E"/>
    <w:rsid w:val="00735E80"/>
    <w:rsid w:val="00736C1C"/>
    <w:rsid w:val="00736E7E"/>
    <w:rsid w:val="00742F46"/>
    <w:rsid w:val="0074726F"/>
    <w:rsid w:val="00751019"/>
    <w:rsid w:val="00754617"/>
    <w:rsid w:val="00755E33"/>
    <w:rsid w:val="007564EE"/>
    <w:rsid w:val="00760CF9"/>
    <w:rsid w:val="00760EC4"/>
    <w:rsid w:val="007620A6"/>
    <w:rsid w:val="00765351"/>
    <w:rsid w:val="007665D4"/>
    <w:rsid w:val="00772845"/>
    <w:rsid w:val="0077339F"/>
    <w:rsid w:val="00777668"/>
    <w:rsid w:val="0077775E"/>
    <w:rsid w:val="00781ADD"/>
    <w:rsid w:val="007826D7"/>
    <w:rsid w:val="00783300"/>
    <w:rsid w:val="0078397A"/>
    <w:rsid w:val="00786188"/>
    <w:rsid w:val="00786C7C"/>
    <w:rsid w:val="0079018B"/>
    <w:rsid w:val="00791AA3"/>
    <w:rsid w:val="00794AEA"/>
    <w:rsid w:val="00794B2B"/>
    <w:rsid w:val="00794ED7"/>
    <w:rsid w:val="007971DD"/>
    <w:rsid w:val="007A0277"/>
    <w:rsid w:val="007A1F65"/>
    <w:rsid w:val="007A50DB"/>
    <w:rsid w:val="007A643E"/>
    <w:rsid w:val="007A648B"/>
    <w:rsid w:val="007A6F19"/>
    <w:rsid w:val="007B6022"/>
    <w:rsid w:val="007B631B"/>
    <w:rsid w:val="007B74D0"/>
    <w:rsid w:val="007B7637"/>
    <w:rsid w:val="007B7E43"/>
    <w:rsid w:val="007C0709"/>
    <w:rsid w:val="007C33EA"/>
    <w:rsid w:val="007C34E3"/>
    <w:rsid w:val="007C4B09"/>
    <w:rsid w:val="007D1F7B"/>
    <w:rsid w:val="007D409E"/>
    <w:rsid w:val="007D5A99"/>
    <w:rsid w:val="007E1E87"/>
    <w:rsid w:val="007E284D"/>
    <w:rsid w:val="007E6FE4"/>
    <w:rsid w:val="007F1D2D"/>
    <w:rsid w:val="007F3908"/>
    <w:rsid w:val="007F4DD8"/>
    <w:rsid w:val="00801A94"/>
    <w:rsid w:val="00802158"/>
    <w:rsid w:val="008039A4"/>
    <w:rsid w:val="00811FC0"/>
    <w:rsid w:val="008121B3"/>
    <w:rsid w:val="00812591"/>
    <w:rsid w:val="00813FDF"/>
    <w:rsid w:val="00814F3A"/>
    <w:rsid w:val="008164E7"/>
    <w:rsid w:val="0081660D"/>
    <w:rsid w:val="008207C2"/>
    <w:rsid w:val="00824808"/>
    <w:rsid w:val="0082513D"/>
    <w:rsid w:val="00827066"/>
    <w:rsid w:val="00833305"/>
    <w:rsid w:val="00834152"/>
    <w:rsid w:val="00836D64"/>
    <w:rsid w:val="00840C03"/>
    <w:rsid w:val="00841747"/>
    <w:rsid w:val="0084402F"/>
    <w:rsid w:val="00844B21"/>
    <w:rsid w:val="00844B87"/>
    <w:rsid w:val="00850192"/>
    <w:rsid w:val="0085075C"/>
    <w:rsid w:val="0085205B"/>
    <w:rsid w:val="008526DB"/>
    <w:rsid w:val="00852A9A"/>
    <w:rsid w:val="008634BA"/>
    <w:rsid w:val="008640AD"/>
    <w:rsid w:val="00864699"/>
    <w:rsid w:val="00866AE1"/>
    <w:rsid w:val="00867A3A"/>
    <w:rsid w:val="00867F0C"/>
    <w:rsid w:val="00867F65"/>
    <w:rsid w:val="00870408"/>
    <w:rsid w:val="00870EFF"/>
    <w:rsid w:val="00870F37"/>
    <w:rsid w:val="00872E58"/>
    <w:rsid w:val="00872EE1"/>
    <w:rsid w:val="0087328E"/>
    <w:rsid w:val="00873327"/>
    <w:rsid w:val="00875707"/>
    <w:rsid w:val="0087576B"/>
    <w:rsid w:val="00880328"/>
    <w:rsid w:val="00882ED4"/>
    <w:rsid w:val="0088475B"/>
    <w:rsid w:val="00891F21"/>
    <w:rsid w:val="0089327D"/>
    <w:rsid w:val="00893EF3"/>
    <w:rsid w:val="00894827"/>
    <w:rsid w:val="00894DD3"/>
    <w:rsid w:val="008968D8"/>
    <w:rsid w:val="008A06CF"/>
    <w:rsid w:val="008A1066"/>
    <w:rsid w:val="008A24CA"/>
    <w:rsid w:val="008A3A50"/>
    <w:rsid w:val="008A3E81"/>
    <w:rsid w:val="008A6E4D"/>
    <w:rsid w:val="008B1E61"/>
    <w:rsid w:val="008B455E"/>
    <w:rsid w:val="008B5114"/>
    <w:rsid w:val="008B5F6D"/>
    <w:rsid w:val="008C3ED6"/>
    <w:rsid w:val="008C60E4"/>
    <w:rsid w:val="008C6B80"/>
    <w:rsid w:val="008C7F2D"/>
    <w:rsid w:val="008D2E74"/>
    <w:rsid w:val="008D3970"/>
    <w:rsid w:val="008D5180"/>
    <w:rsid w:val="008D5774"/>
    <w:rsid w:val="008D5CDA"/>
    <w:rsid w:val="008D71A2"/>
    <w:rsid w:val="008E65A5"/>
    <w:rsid w:val="008E694F"/>
    <w:rsid w:val="008E6EC2"/>
    <w:rsid w:val="008F24EC"/>
    <w:rsid w:val="008F6123"/>
    <w:rsid w:val="008F6303"/>
    <w:rsid w:val="009000E7"/>
    <w:rsid w:val="00900BA4"/>
    <w:rsid w:val="009020BE"/>
    <w:rsid w:val="00903946"/>
    <w:rsid w:val="00907041"/>
    <w:rsid w:val="00907A7E"/>
    <w:rsid w:val="0091204D"/>
    <w:rsid w:val="00912B7F"/>
    <w:rsid w:val="009134CE"/>
    <w:rsid w:val="00920745"/>
    <w:rsid w:val="00920932"/>
    <w:rsid w:val="009237CC"/>
    <w:rsid w:val="0092483F"/>
    <w:rsid w:val="009277E0"/>
    <w:rsid w:val="00937FBC"/>
    <w:rsid w:val="009429BA"/>
    <w:rsid w:val="0094412F"/>
    <w:rsid w:val="009516C5"/>
    <w:rsid w:val="009519E9"/>
    <w:rsid w:val="00951D16"/>
    <w:rsid w:val="009531CA"/>
    <w:rsid w:val="00953C08"/>
    <w:rsid w:val="00953DE2"/>
    <w:rsid w:val="00954F9E"/>
    <w:rsid w:val="00962E97"/>
    <w:rsid w:val="009663FB"/>
    <w:rsid w:val="00973CEE"/>
    <w:rsid w:val="00973E2F"/>
    <w:rsid w:val="00983928"/>
    <w:rsid w:val="009963EB"/>
    <w:rsid w:val="009975D8"/>
    <w:rsid w:val="009A09A9"/>
    <w:rsid w:val="009A09E2"/>
    <w:rsid w:val="009A2FBE"/>
    <w:rsid w:val="009A3379"/>
    <w:rsid w:val="009A3AF6"/>
    <w:rsid w:val="009A50E4"/>
    <w:rsid w:val="009A6636"/>
    <w:rsid w:val="009A6897"/>
    <w:rsid w:val="009A7A57"/>
    <w:rsid w:val="009B21E9"/>
    <w:rsid w:val="009B2F6C"/>
    <w:rsid w:val="009B431E"/>
    <w:rsid w:val="009B43C8"/>
    <w:rsid w:val="009C056A"/>
    <w:rsid w:val="009C170E"/>
    <w:rsid w:val="009C43FD"/>
    <w:rsid w:val="009C5B75"/>
    <w:rsid w:val="009C74E3"/>
    <w:rsid w:val="009C7556"/>
    <w:rsid w:val="009D0E5E"/>
    <w:rsid w:val="009D43F2"/>
    <w:rsid w:val="009D4E17"/>
    <w:rsid w:val="009D53A0"/>
    <w:rsid w:val="009D6F6D"/>
    <w:rsid w:val="009E084C"/>
    <w:rsid w:val="009E47B5"/>
    <w:rsid w:val="009E4AD9"/>
    <w:rsid w:val="009F027F"/>
    <w:rsid w:val="009F0FA9"/>
    <w:rsid w:val="009F1D54"/>
    <w:rsid w:val="009F6763"/>
    <w:rsid w:val="009F71D4"/>
    <w:rsid w:val="00A02E4C"/>
    <w:rsid w:val="00A05645"/>
    <w:rsid w:val="00A06E5A"/>
    <w:rsid w:val="00A10A20"/>
    <w:rsid w:val="00A13557"/>
    <w:rsid w:val="00A16AFE"/>
    <w:rsid w:val="00A16CD1"/>
    <w:rsid w:val="00A20A15"/>
    <w:rsid w:val="00A2299D"/>
    <w:rsid w:val="00A22CB7"/>
    <w:rsid w:val="00A22EFF"/>
    <w:rsid w:val="00A268AF"/>
    <w:rsid w:val="00A2716F"/>
    <w:rsid w:val="00A30133"/>
    <w:rsid w:val="00A304A9"/>
    <w:rsid w:val="00A30E10"/>
    <w:rsid w:val="00A31498"/>
    <w:rsid w:val="00A32FFE"/>
    <w:rsid w:val="00A332D7"/>
    <w:rsid w:val="00A35CBD"/>
    <w:rsid w:val="00A37BB9"/>
    <w:rsid w:val="00A42BF5"/>
    <w:rsid w:val="00A433E5"/>
    <w:rsid w:val="00A44FEE"/>
    <w:rsid w:val="00A46418"/>
    <w:rsid w:val="00A50443"/>
    <w:rsid w:val="00A52B44"/>
    <w:rsid w:val="00A53BEA"/>
    <w:rsid w:val="00A542A5"/>
    <w:rsid w:val="00A562FB"/>
    <w:rsid w:val="00A568C6"/>
    <w:rsid w:val="00A60E5C"/>
    <w:rsid w:val="00A62960"/>
    <w:rsid w:val="00A63454"/>
    <w:rsid w:val="00A649F7"/>
    <w:rsid w:val="00A64B22"/>
    <w:rsid w:val="00A66807"/>
    <w:rsid w:val="00A66EC2"/>
    <w:rsid w:val="00A70017"/>
    <w:rsid w:val="00A71098"/>
    <w:rsid w:val="00A726BF"/>
    <w:rsid w:val="00A73C04"/>
    <w:rsid w:val="00A75768"/>
    <w:rsid w:val="00A766F3"/>
    <w:rsid w:val="00A82B16"/>
    <w:rsid w:val="00A83A74"/>
    <w:rsid w:val="00A83C0B"/>
    <w:rsid w:val="00A85B5D"/>
    <w:rsid w:val="00A91E86"/>
    <w:rsid w:val="00A92A76"/>
    <w:rsid w:val="00A95D06"/>
    <w:rsid w:val="00A97255"/>
    <w:rsid w:val="00AA112D"/>
    <w:rsid w:val="00AA6B87"/>
    <w:rsid w:val="00AA7A82"/>
    <w:rsid w:val="00AA7D89"/>
    <w:rsid w:val="00AB20CC"/>
    <w:rsid w:val="00AB2C5A"/>
    <w:rsid w:val="00AB2C5F"/>
    <w:rsid w:val="00AB7437"/>
    <w:rsid w:val="00AB7807"/>
    <w:rsid w:val="00AC04D6"/>
    <w:rsid w:val="00AC0D04"/>
    <w:rsid w:val="00AC122D"/>
    <w:rsid w:val="00AC1550"/>
    <w:rsid w:val="00AC1EFC"/>
    <w:rsid w:val="00AC35F2"/>
    <w:rsid w:val="00AC3FFF"/>
    <w:rsid w:val="00AC6403"/>
    <w:rsid w:val="00AC6A5C"/>
    <w:rsid w:val="00AC7AA9"/>
    <w:rsid w:val="00AD0AC9"/>
    <w:rsid w:val="00AD2E45"/>
    <w:rsid w:val="00AD360A"/>
    <w:rsid w:val="00AD4D09"/>
    <w:rsid w:val="00AD50E6"/>
    <w:rsid w:val="00AD5A4E"/>
    <w:rsid w:val="00AD7F2F"/>
    <w:rsid w:val="00AE0F74"/>
    <w:rsid w:val="00AE576A"/>
    <w:rsid w:val="00AE766B"/>
    <w:rsid w:val="00AF00F2"/>
    <w:rsid w:val="00AF1A00"/>
    <w:rsid w:val="00AF2B6B"/>
    <w:rsid w:val="00AF32BE"/>
    <w:rsid w:val="00AF3A4F"/>
    <w:rsid w:val="00AF3B87"/>
    <w:rsid w:val="00AF4DF1"/>
    <w:rsid w:val="00AF68CB"/>
    <w:rsid w:val="00AF7075"/>
    <w:rsid w:val="00B01B31"/>
    <w:rsid w:val="00B0379B"/>
    <w:rsid w:val="00B03D9C"/>
    <w:rsid w:val="00B04D30"/>
    <w:rsid w:val="00B06B49"/>
    <w:rsid w:val="00B072C7"/>
    <w:rsid w:val="00B12B66"/>
    <w:rsid w:val="00B12EF0"/>
    <w:rsid w:val="00B133BC"/>
    <w:rsid w:val="00B1370F"/>
    <w:rsid w:val="00B23CC8"/>
    <w:rsid w:val="00B26AC8"/>
    <w:rsid w:val="00B30584"/>
    <w:rsid w:val="00B31FB3"/>
    <w:rsid w:val="00B33570"/>
    <w:rsid w:val="00B37C26"/>
    <w:rsid w:val="00B4271E"/>
    <w:rsid w:val="00B42C55"/>
    <w:rsid w:val="00B455B7"/>
    <w:rsid w:val="00B45B5C"/>
    <w:rsid w:val="00B45D06"/>
    <w:rsid w:val="00B46E9A"/>
    <w:rsid w:val="00B57925"/>
    <w:rsid w:val="00B612DD"/>
    <w:rsid w:val="00B614DA"/>
    <w:rsid w:val="00B63205"/>
    <w:rsid w:val="00B63287"/>
    <w:rsid w:val="00B67A07"/>
    <w:rsid w:val="00B712E0"/>
    <w:rsid w:val="00B73567"/>
    <w:rsid w:val="00B80145"/>
    <w:rsid w:val="00B83C75"/>
    <w:rsid w:val="00B8488A"/>
    <w:rsid w:val="00B86431"/>
    <w:rsid w:val="00B86B51"/>
    <w:rsid w:val="00B874EE"/>
    <w:rsid w:val="00B91F9D"/>
    <w:rsid w:val="00B9497F"/>
    <w:rsid w:val="00B95A4B"/>
    <w:rsid w:val="00B9670A"/>
    <w:rsid w:val="00BA09E7"/>
    <w:rsid w:val="00BA38A2"/>
    <w:rsid w:val="00BA3932"/>
    <w:rsid w:val="00BA5126"/>
    <w:rsid w:val="00BA7B5D"/>
    <w:rsid w:val="00BA7D54"/>
    <w:rsid w:val="00BB03CE"/>
    <w:rsid w:val="00BB0AA4"/>
    <w:rsid w:val="00BB1A1E"/>
    <w:rsid w:val="00BB1E79"/>
    <w:rsid w:val="00BB6F6A"/>
    <w:rsid w:val="00BC12AF"/>
    <w:rsid w:val="00BC29BD"/>
    <w:rsid w:val="00BC3D46"/>
    <w:rsid w:val="00BC5315"/>
    <w:rsid w:val="00BC592B"/>
    <w:rsid w:val="00BC5B36"/>
    <w:rsid w:val="00BC751B"/>
    <w:rsid w:val="00BD19D2"/>
    <w:rsid w:val="00BD5803"/>
    <w:rsid w:val="00BD5D3D"/>
    <w:rsid w:val="00BD5F57"/>
    <w:rsid w:val="00BE19CF"/>
    <w:rsid w:val="00BE39AF"/>
    <w:rsid w:val="00BE3AA1"/>
    <w:rsid w:val="00BE5346"/>
    <w:rsid w:val="00BE6B85"/>
    <w:rsid w:val="00BE6BA6"/>
    <w:rsid w:val="00BE78A9"/>
    <w:rsid w:val="00BF1EBA"/>
    <w:rsid w:val="00BF5719"/>
    <w:rsid w:val="00BF59C5"/>
    <w:rsid w:val="00C012C7"/>
    <w:rsid w:val="00C032AA"/>
    <w:rsid w:val="00C0378F"/>
    <w:rsid w:val="00C044EA"/>
    <w:rsid w:val="00C0498B"/>
    <w:rsid w:val="00C058E4"/>
    <w:rsid w:val="00C066BA"/>
    <w:rsid w:val="00C06AD0"/>
    <w:rsid w:val="00C11F37"/>
    <w:rsid w:val="00C12ACD"/>
    <w:rsid w:val="00C13C22"/>
    <w:rsid w:val="00C153CD"/>
    <w:rsid w:val="00C156AB"/>
    <w:rsid w:val="00C16D1F"/>
    <w:rsid w:val="00C208DE"/>
    <w:rsid w:val="00C25C1E"/>
    <w:rsid w:val="00C316A9"/>
    <w:rsid w:val="00C33B6B"/>
    <w:rsid w:val="00C33F90"/>
    <w:rsid w:val="00C37E89"/>
    <w:rsid w:val="00C41897"/>
    <w:rsid w:val="00C41A9A"/>
    <w:rsid w:val="00C4559E"/>
    <w:rsid w:val="00C46110"/>
    <w:rsid w:val="00C46792"/>
    <w:rsid w:val="00C5067D"/>
    <w:rsid w:val="00C50892"/>
    <w:rsid w:val="00C518D7"/>
    <w:rsid w:val="00C52F75"/>
    <w:rsid w:val="00C53B20"/>
    <w:rsid w:val="00C5467D"/>
    <w:rsid w:val="00C551FA"/>
    <w:rsid w:val="00C56F18"/>
    <w:rsid w:val="00C574B6"/>
    <w:rsid w:val="00C601C4"/>
    <w:rsid w:val="00C60289"/>
    <w:rsid w:val="00C61053"/>
    <w:rsid w:val="00C63E35"/>
    <w:rsid w:val="00C6647F"/>
    <w:rsid w:val="00C66E40"/>
    <w:rsid w:val="00C671EA"/>
    <w:rsid w:val="00C6764A"/>
    <w:rsid w:val="00C67879"/>
    <w:rsid w:val="00C67A7D"/>
    <w:rsid w:val="00C72442"/>
    <w:rsid w:val="00C736C3"/>
    <w:rsid w:val="00C76505"/>
    <w:rsid w:val="00C8167F"/>
    <w:rsid w:val="00C817BE"/>
    <w:rsid w:val="00C81915"/>
    <w:rsid w:val="00C81E2C"/>
    <w:rsid w:val="00C81F84"/>
    <w:rsid w:val="00C827BB"/>
    <w:rsid w:val="00C845AE"/>
    <w:rsid w:val="00C86624"/>
    <w:rsid w:val="00C90F94"/>
    <w:rsid w:val="00C921B6"/>
    <w:rsid w:val="00C94D06"/>
    <w:rsid w:val="00C95C93"/>
    <w:rsid w:val="00CA1EE0"/>
    <w:rsid w:val="00CA236A"/>
    <w:rsid w:val="00CA257C"/>
    <w:rsid w:val="00CA2C84"/>
    <w:rsid w:val="00CA3F83"/>
    <w:rsid w:val="00CA4F90"/>
    <w:rsid w:val="00CA525C"/>
    <w:rsid w:val="00CA6803"/>
    <w:rsid w:val="00CB0B66"/>
    <w:rsid w:val="00CB1160"/>
    <w:rsid w:val="00CB14C9"/>
    <w:rsid w:val="00CB20B2"/>
    <w:rsid w:val="00CB241F"/>
    <w:rsid w:val="00CB6BB1"/>
    <w:rsid w:val="00CB7703"/>
    <w:rsid w:val="00CC017E"/>
    <w:rsid w:val="00CC1DB5"/>
    <w:rsid w:val="00CC492F"/>
    <w:rsid w:val="00CC7DFC"/>
    <w:rsid w:val="00CD1822"/>
    <w:rsid w:val="00CD1E13"/>
    <w:rsid w:val="00CD2410"/>
    <w:rsid w:val="00CD311E"/>
    <w:rsid w:val="00CD74AF"/>
    <w:rsid w:val="00CD7726"/>
    <w:rsid w:val="00CD7CC8"/>
    <w:rsid w:val="00CE3F97"/>
    <w:rsid w:val="00CE43B4"/>
    <w:rsid w:val="00CE49E1"/>
    <w:rsid w:val="00CF0B60"/>
    <w:rsid w:val="00CF215D"/>
    <w:rsid w:val="00CF548E"/>
    <w:rsid w:val="00CF79F9"/>
    <w:rsid w:val="00D0071D"/>
    <w:rsid w:val="00D02D12"/>
    <w:rsid w:val="00D03B6E"/>
    <w:rsid w:val="00D03BBC"/>
    <w:rsid w:val="00D0478C"/>
    <w:rsid w:val="00D05975"/>
    <w:rsid w:val="00D06A8B"/>
    <w:rsid w:val="00D06E67"/>
    <w:rsid w:val="00D11980"/>
    <w:rsid w:val="00D1312F"/>
    <w:rsid w:val="00D23746"/>
    <w:rsid w:val="00D311C8"/>
    <w:rsid w:val="00D31CBD"/>
    <w:rsid w:val="00D3379D"/>
    <w:rsid w:val="00D449EE"/>
    <w:rsid w:val="00D47912"/>
    <w:rsid w:val="00D5010B"/>
    <w:rsid w:val="00D51A88"/>
    <w:rsid w:val="00D522AA"/>
    <w:rsid w:val="00D571D6"/>
    <w:rsid w:val="00D6079C"/>
    <w:rsid w:val="00D60851"/>
    <w:rsid w:val="00D61632"/>
    <w:rsid w:val="00D645F2"/>
    <w:rsid w:val="00D651D9"/>
    <w:rsid w:val="00D70263"/>
    <w:rsid w:val="00D70E07"/>
    <w:rsid w:val="00D726EF"/>
    <w:rsid w:val="00D73FD6"/>
    <w:rsid w:val="00D77D08"/>
    <w:rsid w:val="00D77F81"/>
    <w:rsid w:val="00D800AC"/>
    <w:rsid w:val="00D808F4"/>
    <w:rsid w:val="00D81E8A"/>
    <w:rsid w:val="00D82674"/>
    <w:rsid w:val="00D82B2C"/>
    <w:rsid w:val="00D8431A"/>
    <w:rsid w:val="00D85F0A"/>
    <w:rsid w:val="00D969D4"/>
    <w:rsid w:val="00D96E9A"/>
    <w:rsid w:val="00D97810"/>
    <w:rsid w:val="00D97B03"/>
    <w:rsid w:val="00D97DC6"/>
    <w:rsid w:val="00D97E06"/>
    <w:rsid w:val="00DA0160"/>
    <w:rsid w:val="00DA1913"/>
    <w:rsid w:val="00DA1A98"/>
    <w:rsid w:val="00DA1C80"/>
    <w:rsid w:val="00DA3198"/>
    <w:rsid w:val="00DA31D8"/>
    <w:rsid w:val="00DA329A"/>
    <w:rsid w:val="00DA3FEF"/>
    <w:rsid w:val="00DB0026"/>
    <w:rsid w:val="00DB1FB6"/>
    <w:rsid w:val="00DB74CD"/>
    <w:rsid w:val="00DB7582"/>
    <w:rsid w:val="00DC2A62"/>
    <w:rsid w:val="00DC553B"/>
    <w:rsid w:val="00DC6075"/>
    <w:rsid w:val="00DC7361"/>
    <w:rsid w:val="00DC7CD2"/>
    <w:rsid w:val="00DD057D"/>
    <w:rsid w:val="00DD255E"/>
    <w:rsid w:val="00DD35FF"/>
    <w:rsid w:val="00DD382A"/>
    <w:rsid w:val="00DD5B3E"/>
    <w:rsid w:val="00DD69D0"/>
    <w:rsid w:val="00DE394F"/>
    <w:rsid w:val="00DE4266"/>
    <w:rsid w:val="00DE514B"/>
    <w:rsid w:val="00DE7827"/>
    <w:rsid w:val="00DF134B"/>
    <w:rsid w:val="00DF1C0D"/>
    <w:rsid w:val="00DF2796"/>
    <w:rsid w:val="00DF4A4B"/>
    <w:rsid w:val="00DF514A"/>
    <w:rsid w:val="00DF7396"/>
    <w:rsid w:val="00DF7509"/>
    <w:rsid w:val="00E01484"/>
    <w:rsid w:val="00E022A0"/>
    <w:rsid w:val="00E04651"/>
    <w:rsid w:val="00E05D60"/>
    <w:rsid w:val="00E05D86"/>
    <w:rsid w:val="00E115D4"/>
    <w:rsid w:val="00E24E94"/>
    <w:rsid w:val="00E25694"/>
    <w:rsid w:val="00E25DB8"/>
    <w:rsid w:val="00E30929"/>
    <w:rsid w:val="00E30BE7"/>
    <w:rsid w:val="00E354F5"/>
    <w:rsid w:val="00E35CEA"/>
    <w:rsid w:val="00E37A74"/>
    <w:rsid w:val="00E40793"/>
    <w:rsid w:val="00E4329E"/>
    <w:rsid w:val="00E4589E"/>
    <w:rsid w:val="00E45FA6"/>
    <w:rsid w:val="00E50D8B"/>
    <w:rsid w:val="00E51740"/>
    <w:rsid w:val="00E517CC"/>
    <w:rsid w:val="00E51F57"/>
    <w:rsid w:val="00E533BD"/>
    <w:rsid w:val="00E5359C"/>
    <w:rsid w:val="00E57321"/>
    <w:rsid w:val="00E60BCF"/>
    <w:rsid w:val="00E625B1"/>
    <w:rsid w:val="00E63082"/>
    <w:rsid w:val="00E6430B"/>
    <w:rsid w:val="00E650AB"/>
    <w:rsid w:val="00E70E96"/>
    <w:rsid w:val="00E71768"/>
    <w:rsid w:val="00E72726"/>
    <w:rsid w:val="00E76E3B"/>
    <w:rsid w:val="00E81232"/>
    <w:rsid w:val="00E8229A"/>
    <w:rsid w:val="00E83801"/>
    <w:rsid w:val="00E862FC"/>
    <w:rsid w:val="00E86C0C"/>
    <w:rsid w:val="00E904E7"/>
    <w:rsid w:val="00E93A22"/>
    <w:rsid w:val="00E9403D"/>
    <w:rsid w:val="00E941DD"/>
    <w:rsid w:val="00E94322"/>
    <w:rsid w:val="00E9609D"/>
    <w:rsid w:val="00E96738"/>
    <w:rsid w:val="00EA3761"/>
    <w:rsid w:val="00EA4C5F"/>
    <w:rsid w:val="00EA56BA"/>
    <w:rsid w:val="00EB2CDB"/>
    <w:rsid w:val="00EB3C6D"/>
    <w:rsid w:val="00EB54B6"/>
    <w:rsid w:val="00EC3BC6"/>
    <w:rsid w:val="00EC51D8"/>
    <w:rsid w:val="00EC5840"/>
    <w:rsid w:val="00EC5926"/>
    <w:rsid w:val="00EC641A"/>
    <w:rsid w:val="00ED1635"/>
    <w:rsid w:val="00ED1B91"/>
    <w:rsid w:val="00ED221B"/>
    <w:rsid w:val="00ED3838"/>
    <w:rsid w:val="00ED6493"/>
    <w:rsid w:val="00ED7959"/>
    <w:rsid w:val="00EE0C19"/>
    <w:rsid w:val="00EE1F63"/>
    <w:rsid w:val="00EE21A3"/>
    <w:rsid w:val="00EE32C3"/>
    <w:rsid w:val="00EE33C7"/>
    <w:rsid w:val="00EE556A"/>
    <w:rsid w:val="00EE60ED"/>
    <w:rsid w:val="00EE68F2"/>
    <w:rsid w:val="00EE7137"/>
    <w:rsid w:val="00EF38C7"/>
    <w:rsid w:val="00EF3B76"/>
    <w:rsid w:val="00EF4745"/>
    <w:rsid w:val="00EF48E6"/>
    <w:rsid w:val="00EF49D8"/>
    <w:rsid w:val="00EF4E60"/>
    <w:rsid w:val="00F05EE8"/>
    <w:rsid w:val="00F076B5"/>
    <w:rsid w:val="00F07A58"/>
    <w:rsid w:val="00F07F5F"/>
    <w:rsid w:val="00F101D4"/>
    <w:rsid w:val="00F15D40"/>
    <w:rsid w:val="00F246A2"/>
    <w:rsid w:val="00F26489"/>
    <w:rsid w:val="00F31821"/>
    <w:rsid w:val="00F32A94"/>
    <w:rsid w:val="00F32B50"/>
    <w:rsid w:val="00F334D7"/>
    <w:rsid w:val="00F33886"/>
    <w:rsid w:val="00F34EB7"/>
    <w:rsid w:val="00F41018"/>
    <w:rsid w:val="00F45B8F"/>
    <w:rsid w:val="00F4711D"/>
    <w:rsid w:val="00F50027"/>
    <w:rsid w:val="00F50E05"/>
    <w:rsid w:val="00F511AE"/>
    <w:rsid w:val="00F52861"/>
    <w:rsid w:val="00F54B12"/>
    <w:rsid w:val="00F57771"/>
    <w:rsid w:val="00F611F0"/>
    <w:rsid w:val="00F61BE5"/>
    <w:rsid w:val="00F62561"/>
    <w:rsid w:val="00F62ECB"/>
    <w:rsid w:val="00F6445D"/>
    <w:rsid w:val="00F654BD"/>
    <w:rsid w:val="00F6723B"/>
    <w:rsid w:val="00F67935"/>
    <w:rsid w:val="00F73FC8"/>
    <w:rsid w:val="00F7527B"/>
    <w:rsid w:val="00F753FD"/>
    <w:rsid w:val="00F75939"/>
    <w:rsid w:val="00F77004"/>
    <w:rsid w:val="00F77327"/>
    <w:rsid w:val="00F80204"/>
    <w:rsid w:val="00F83646"/>
    <w:rsid w:val="00F84848"/>
    <w:rsid w:val="00F871FD"/>
    <w:rsid w:val="00F92FB3"/>
    <w:rsid w:val="00F935FD"/>
    <w:rsid w:val="00FA08AB"/>
    <w:rsid w:val="00FA1EC0"/>
    <w:rsid w:val="00FB26A1"/>
    <w:rsid w:val="00FB3165"/>
    <w:rsid w:val="00FB3253"/>
    <w:rsid w:val="00FB43FF"/>
    <w:rsid w:val="00FB5D6C"/>
    <w:rsid w:val="00FB691E"/>
    <w:rsid w:val="00FC2B1D"/>
    <w:rsid w:val="00FC33D1"/>
    <w:rsid w:val="00FC3479"/>
    <w:rsid w:val="00FC466C"/>
    <w:rsid w:val="00FD131E"/>
    <w:rsid w:val="00FD5AC5"/>
    <w:rsid w:val="00FD65F9"/>
    <w:rsid w:val="00FD6B48"/>
    <w:rsid w:val="00FF30CD"/>
    <w:rsid w:val="00FF45AA"/>
    <w:rsid w:val="00FF52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4AE6333-5134-4861-B8EB-1255FE998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link w:val="a6"/>
    <w:uiPriority w:val="99"/>
    <w:rsid w:val="00B46E9A"/>
    <w:pPr>
      <w:tabs>
        <w:tab w:val="center" w:pos="4677"/>
        <w:tab w:val="right" w:pos="9355"/>
      </w:tabs>
    </w:pPr>
  </w:style>
  <w:style w:type="paragraph" w:styleId="a7">
    <w:name w:val="footer"/>
    <w:basedOn w:val="a"/>
    <w:link w:val="a8"/>
    <w:uiPriority w:val="99"/>
    <w:rsid w:val="00B46E9A"/>
    <w:pPr>
      <w:tabs>
        <w:tab w:val="center" w:pos="4677"/>
        <w:tab w:val="right" w:pos="9355"/>
      </w:tabs>
    </w:pPr>
  </w:style>
  <w:style w:type="character" w:styleId="a9">
    <w:name w:val="page number"/>
    <w:basedOn w:val="a0"/>
    <w:rsid w:val="00B46E9A"/>
  </w:style>
  <w:style w:type="paragraph" w:styleId="aa">
    <w:name w:val="footnote text"/>
    <w:basedOn w:val="a"/>
    <w:semiHidden/>
    <w:rsid w:val="000A4665"/>
    <w:rPr>
      <w:sz w:val="20"/>
      <w:szCs w:val="20"/>
    </w:rPr>
  </w:style>
  <w:style w:type="character" w:styleId="ab">
    <w:name w:val="footnote reference"/>
    <w:basedOn w:val="a0"/>
    <w:semiHidden/>
    <w:rsid w:val="000A4665"/>
    <w:rPr>
      <w:vertAlign w:val="superscript"/>
    </w:rPr>
  </w:style>
  <w:style w:type="paragraph" w:styleId="ac">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d">
    <w:name w:val="Знак Знак Знак"/>
    <w:basedOn w:val="a"/>
    <w:rsid w:val="00DF7396"/>
    <w:pPr>
      <w:spacing w:after="160" w:line="240" w:lineRule="exact"/>
    </w:pPr>
    <w:rPr>
      <w:rFonts w:ascii="Verdana" w:hAnsi="Verdana"/>
      <w:sz w:val="20"/>
      <w:szCs w:val="20"/>
      <w:lang w:val="en-US" w:eastAsia="en-US"/>
    </w:rPr>
  </w:style>
  <w:style w:type="paragraph" w:styleId="ae">
    <w:name w:val="Body Text"/>
    <w:basedOn w:val="a"/>
    <w:link w:val="af"/>
    <w:rsid w:val="00B4271E"/>
    <w:pPr>
      <w:jc w:val="center"/>
    </w:pPr>
    <w:rPr>
      <w:b/>
      <w:bCs/>
      <w:sz w:val="28"/>
    </w:rPr>
  </w:style>
  <w:style w:type="character" w:customStyle="1" w:styleId="af">
    <w:name w:val="Основной текст Знак"/>
    <w:basedOn w:val="a0"/>
    <w:link w:val="ae"/>
    <w:locked/>
    <w:rsid w:val="00B4271E"/>
    <w:rPr>
      <w:b/>
      <w:bCs/>
      <w:sz w:val="28"/>
      <w:szCs w:val="24"/>
      <w:lang w:val="ru-RU" w:eastAsia="ru-RU" w:bidi="ar-SA"/>
    </w:rPr>
  </w:style>
  <w:style w:type="paragraph" w:styleId="af0">
    <w:name w:val="Normal (Web)"/>
    <w:basedOn w:val="a"/>
    <w:uiPriority w:val="99"/>
    <w:rsid w:val="00866AE1"/>
    <w:pPr>
      <w:spacing w:before="100" w:beforeAutospacing="1" w:after="100" w:afterAutospacing="1"/>
    </w:pPr>
  </w:style>
  <w:style w:type="character" w:customStyle="1" w:styleId="af1">
    <w:name w:val="Основной текст_"/>
    <w:link w:val="10"/>
    <w:rsid w:val="00866AE1"/>
    <w:rPr>
      <w:sz w:val="29"/>
      <w:szCs w:val="29"/>
      <w:shd w:val="clear" w:color="auto" w:fill="FFFFFF"/>
    </w:rPr>
  </w:style>
  <w:style w:type="paragraph" w:customStyle="1" w:styleId="10">
    <w:name w:val="Основной текст1"/>
    <w:basedOn w:val="a"/>
    <w:link w:val="af1"/>
    <w:rsid w:val="00866AE1"/>
    <w:pPr>
      <w:shd w:val="clear" w:color="auto" w:fill="FFFFFF"/>
      <w:spacing w:after="420" w:line="0" w:lineRule="atLeast"/>
      <w:jc w:val="center"/>
    </w:pPr>
    <w:rPr>
      <w:sz w:val="29"/>
      <w:szCs w:val="29"/>
    </w:rPr>
  </w:style>
  <w:style w:type="character" w:styleId="af2">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3">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4">
    <w:name w:val="Strong"/>
    <w:uiPriority w:val="22"/>
    <w:qFormat/>
    <w:rsid w:val="00866AE1"/>
    <w:rPr>
      <w:rFonts w:cs="Times New Roman"/>
      <w:b/>
      <w:bCs/>
    </w:rPr>
  </w:style>
  <w:style w:type="character" w:customStyle="1" w:styleId="a8">
    <w:name w:val="Нижний колонтитул Знак"/>
    <w:basedOn w:val="a0"/>
    <w:link w:val="a7"/>
    <w:uiPriority w:val="99"/>
    <w:rsid w:val="00DF2796"/>
    <w:rPr>
      <w:sz w:val="24"/>
      <w:szCs w:val="24"/>
    </w:rPr>
  </w:style>
  <w:style w:type="character" w:styleId="af5">
    <w:name w:val="Emphasis"/>
    <w:basedOn w:val="a0"/>
    <w:uiPriority w:val="20"/>
    <w:qFormat/>
    <w:rsid w:val="009A3379"/>
    <w:rPr>
      <w:i/>
      <w:iCs/>
    </w:rPr>
  </w:style>
  <w:style w:type="character" w:styleId="af6">
    <w:name w:val="FollowedHyperlink"/>
    <w:basedOn w:val="a0"/>
    <w:rsid w:val="00907A7E"/>
    <w:rPr>
      <w:color w:val="800080" w:themeColor="followedHyperlink"/>
      <w:u w:val="single"/>
    </w:rPr>
  </w:style>
  <w:style w:type="paragraph" w:styleId="af7">
    <w:name w:val="Body Text Indent"/>
    <w:basedOn w:val="a"/>
    <w:link w:val="af8"/>
    <w:rsid w:val="0006239E"/>
    <w:pPr>
      <w:spacing w:after="120"/>
      <w:ind w:left="283"/>
    </w:pPr>
  </w:style>
  <w:style w:type="character" w:customStyle="1" w:styleId="af8">
    <w:name w:val="Основной текст с отступом Знак"/>
    <w:basedOn w:val="a0"/>
    <w:link w:val="af7"/>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paragraph" w:styleId="HTML">
    <w:name w:val="HTML Preformatted"/>
    <w:basedOn w:val="a"/>
    <w:link w:val="HTML0"/>
    <w:uiPriority w:val="99"/>
    <w:unhideWhenUsed/>
    <w:rsid w:val="006B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B58EF"/>
    <w:rPr>
      <w:rFonts w:ascii="Courier New" w:hAnsi="Courier New" w:cs="Courier New"/>
    </w:rPr>
  </w:style>
  <w:style w:type="character" w:customStyle="1" w:styleId="a6">
    <w:name w:val="Верхний колонтитул Знак"/>
    <w:basedOn w:val="a0"/>
    <w:link w:val="a5"/>
    <w:uiPriority w:val="99"/>
    <w:rsid w:val="0070192C"/>
    <w:rPr>
      <w:sz w:val="24"/>
      <w:szCs w:val="24"/>
    </w:rPr>
  </w:style>
  <w:style w:type="paragraph" w:styleId="af9">
    <w:name w:val="Title"/>
    <w:basedOn w:val="a"/>
    <w:link w:val="afa"/>
    <w:qFormat/>
    <w:rsid w:val="00C61053"/>
    <w:pPr>
      <w:widowControl w:val="0"/>
      <w:jc w:val="center"/>
    </w:pPr>
    <w:rPr>
      <w:sz w:val="48"/>
    </w:rPr>
  </w:style>
  <w:style w:type="character" w:customStyle="1" w:styleId="afa">
    <w:name w:val="Название Знак"/>
    <w:basedOn w:val="a0"/>
    <w:link w:val="af9"/>
    <w:rsid w:val="00C61053"/>
    <w:rPr>
      <w:sz w:val="4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C0564-B27B-41C2-8811-E22127E76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7</Pages>
  <Words>2160</Words>
  <Characters>12314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14446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А</cp:lastModifiedBy>
  <cp:revision>10</cp:revision>
  <cp:lastPrinted>2022-01-26T12:40:00Z</cp:lastPrinted>
  <dcterms:created xsi:type="dcterms:W3CDTF">2020-12-09T07:26:00Z</dcterms:created>
  <dcterms:modified xsi:type="dcterms:W3CDTF">2022-01-26T12:42:00Z</dcterms:modified>
</cp:coreProperties>
</file>