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854" w:rsidRPr="00C93854" w:rsidRDefault="00C93854" w:rsidP="00C93854">
      <w:pPr>
        <w:spacing w:after="0" w:line="360" w:lineRule="auto"/>
        <w:ind w:firstLine="851"/>
        <w:jc w:val="center"/>
        <w:rPr>
          <w:rFonts w:ascii="Times New Roman" w:hAnsi="Times New Roman" w:cs="Times New Roman"/>
          <w:b/>
          <w:sz w:val="28"/>
          <w:szCs w:val="28"/>
        </w:rPr>
      </w:pPr>
      <w:r w:rsidRPr="00C93854">
        <w:rPr>
          <w:rFonts w:ascii="Times New Roman" w:hAnsi="Times New Roman" w:cs="Times New Roman"/>
          <w:b/>
          <w:sz w:val="28"/>
          <w:szCs w:val="28"/>
        </w:rPr>
        <w:t>Правоприменительная практика Карачаево-Черкесского УФАС России</w:t>
      </w:r>
    </w:p>
    <w:p w:rsidR="007E3ED7" w:rsidRDefault="00C93854" w:rsidP="00C93854">
      <w:pPr>
        <w:spacing w:after="0" w:line="360" w:lineRule="auto"/>
        <w:ind w:firstLine="851"/>
        <w:jc w:val="center"/>
        <w:rPr>
          <w:rFonts w:ascii="Times New Roman" w:hAnsi="Times New Roman" w:cs="Times New Roman"/>
          <w:b/>
          <w:sz w:val="28"/>
          <w:szCs w:val="28"/>
        </w:rPr>
      </w:pPr>
      <w:r w:rsidRPr="00C93854">
        <w:rPr>
          <w:rFonts w:ascii="Times New Roman" w:hAnsi="Times New Roman" w:cs="Times New Roman"/>
          <w:b/>
          <w:sz w:val="28"/>
          <w:szCs w:val="28"/>
        </w:rPr>
        <w:t>во II квартале 2023 года</w:t>
      </w:r>
    </w:p>
    <w:p w:rsidR="00C93854" w:rsidRPr="00C93854" w:rsidRDefault="00C93854" w:rsidP="00C93854">
      <w:pPr>
        <w:spacing w:after="0" w:line="360" w:lineRule="auto"/>
        <w:ind w:firstLine="851"/>
        <w:jc w:val="center"/>
        <w:rPr>
          <w:rFonts w:ascii="Times New Roman" w:hAnsi="Times New Roman" w:cs="Times New Roman"/>
          <w:b/>
          <w:sz w:val="28"/>
          <w:szCs w:val="28"/>
        </w:rPr>
      </w:pPr>
    </w:p>
    <w:p w:rsidR="00C93854" w:rsidRDefault="007E3ED7" w:rsidP="00C9385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7E3ED7">
        <w:rPr>
          <w:rFonts w:ascii="Times New Roman" w:hAnsi="Times New Roman" w:cs="Times New Roman"/>
          <w:sz w:val="28"/>
          <w:szCs w:val="28"/>
        </w:rPr>
        <w:t>В рамках, возложенных на Федеральную антимонопольную службу полномочий, предусмотренных положением о Феде</w:t>
      </w:r>
      <w:r>
        <w:rPr>
          <w:rFonts w:ascii="Times New Roman" w:hAnsi="Times New Roman" w:cs="Times New Roman"/>
          <w:sz w:val="28"/>
          <w:szCs w:val="28"/>
        </w:rPr>
        <w:t>ральной антимонопольной службе</w:t>
      </w:r>
      <w:r w:rsidRPr="007E3ED7">
        <w:rPr>
          <w:rFonts w:ascii="Times New Roman" w:hAnsi="Times New Roman" w:cs="Times New Roman"/>
          <w:sz w:val="28"/>
          <w:szCs w:val="28"/>
        </w:rPr>
        <w:t>, при осуществлении:</w:t>
      </w:r>
    </w:p>
    <w:p w:rsidR="00C93854" w:rsidRDefault="007E3ED7" w:rsidP="00C93854">
      <w:pPr>
        <w:pStyle w:val="a5"/>
        <w:numPr>
          <w:ilvl w:val="0"/>
          <w:numId w:val="1"/>
        </w:numPr>
        <w:spacing w:after="0" w:line="360" w:lineRule="auto"/>
        <w:ind w:left="0" w:firstLine="851"/>
        <w:jc w:val="both"/>
        <w:rPr>
          <w:rFonts w:ascii="Times New Roman" w:hAnsi="Times New Roman" w:cs="Times New Roman"/>
          <w:sz w:val="28"/>
          <w:szCs w:val="28"/>
        </w:rPr>
      </w:pPr>
      <w:r w:rsidRPr="00C93854">
        <w:rPr>
          <w:rFonts w:ascii="Times New Roman" w:hAnsi="Times New Roman" w:cs="Times New Roman"/>
          <w:sz w:val="28"/>
          <w:szCs w:val="28"/>
        </w:rPr>
        <w:t>контроля за соблюдением антимонопольного законодательства, в том числе в сфере электроэнергетики, использования земли, недр, водных и других природных ресурсов;</w:t>
      </w:r>
    </w:p>
    <w:p w:rsidR="00C93854" w:rsidRDefault="007E3ED7" w:rsidP="00C93854">
      <w:pPr>
        <w:pStyle w:val="a5"/>
        <w:numPr>
          <w:ilvl w:val="0"/>
          <w:numId w:val="1"/>
        </w:numPr>
        <w:spacing w:after="0" w:line="360" w:lineRule="auto"/>
        <w:ind w:left="0" w:firstLine="851"/>
        <w:jc w:val="both"/>
        <w:rPr>
          <w:rFonts w:ascii="Times New Roman" w:hAnsi="Times New Roman" w:cs="Times New Roman"/>
          <w:sz w:val="28"/>
          <w:szCs w:val="28"/>
        </w:rPr>
      </w:pPr>
      <w:r w:rsidRPr="00C93854">
        <w:rPr>
          <w:rFonts w:ascii="Times New Roman" w:hAnsi="Times New Roman" w:cs="Times New Roman"/>
          <w:sz w:val="28"/>
          <w:szCs w:val="28"/>
        </w:rPr>
        <w:t>надзора и контроля за соблюдением законодательства о естественных монополиях;</w:t>
      </w:r>
    </w:p>
    <w:p w:rsidR="00FC1AEF" w:rsidRPr="00C93854" w:rsidRDefault="007E3ED7" w:rsidP="00C93854">
      <w:pPr>
        <w:pStyle w:val="a5"/>
        <w:numPr>
          <w:ilvl w:val="0"/>
          <w:numId w:val="1"/>
        </w:numPr>
        <w:spacing w:after="0" w:line="360" w:lineRule="auto"/>
        <w:ind w:left="0" w:firstLine="851"/>
        <w:jc w:val="both"/>
        <w:rPr>
          <w:rFonts w:ascii="Times New Roman" w:hAnsi="Times New Roman" w:cs="Times New Roman"/>
          <w:sz w:val="28"/>
          <w:szCs w:val="28"/>
        </w:rPr>
      </w:pPr>
      <w:r w:rsidRPr="00C93854">
        <w:rPr>
          <w:rFonts w:ascii="Times New Roman" w:hAnsi="Times New Roman" w:cs="Times New Roman"/>
          <w:sz w:val="28"/>
          <w:szCs w:val="28"/>
        </w:rPr>
        <w:t>надзора и контроля за соблюдением законодательства о рекламе;</w:t>
      </w:r>
    </w:p>
    <w:p w:rsidR="007E3ED7" w:rsidRDefault="007E3ED7" w:rsidP="00C93854">
      <w:pPr>
        <w:spacing w:after="0" w:line="360" w:lineRule="auto"/>
        <w:ind w:firstLine="851"/>
        <w:jc w:val="both"/>
        <w:rPr>
          <w:rFonts w:ascii="Times New Roman" w:hAnsi="Times New Roman" w:cs="Times New Roman"/>
          <w:sz w:val="28"/>
          <w:szCs w:val="28"/>
        </w:rPr>
      </w:pPr>
      <w:r w:rsidRPr="007E3ED7">
        <w:rPr>
          <w:rFonts w:ascii="Times New Roman" w:hAnsi="Times New Roman" w:cs="Times New Roman"/>
          <w:sz w:val="28"/>
          <w:szCs w:val="28"/>
        </w:rPr>
        <w:t>Карачаево-Черкесским УФАС России (далее – Управление) проведена следующая работа.</w:t>
      </w:r>
    </w:p>
    <w:p w:rsidR="00C93854" w:rsidRPr="007E3ED7" w:rsidRDefault="00C93854" w:rsidP="00C93854">
      <w:pPr>
        <w:spacing w:after="0" w:line="360" w:lineRule="auto"/>
        <w:ind w:firstLine="851"/>
        <w:jc w:val="both"/>
        <w:rPr>
          <w:rFonts w:ascii="Times New Roman" w:hAnsi="Times New Roman" w:cs="Times New Roman"/>
          <w:sz w:val="28"/>
          <w:szCs w:val="28"/>
        </w:rPr>
      </w:pPr>
    </w:p>
    <w:p w:rsidR="007E3ED7" w:rsidRDefault="007E3ED7" w:rsidP="00C93854">
      <w:pPr>
        <w:spacing w:after="0" w:line="360" w:lineRule="auto"/>
        <w:ind w:firstLine="851"/>
        <w:jc w:val="center"/>
        <w:rPr>
          <w:rFonts w:ascii="Times New Roman" w:hAnsi="Times New Roman" w:cs="Times New Roman"/>
          <w:b/>
          <w:sz w:val="28"/>
          <w:szCs w:val="28"/>
        </w:rPr>
      </w:pPr>
      <w:r w:rsidRPr="00C93854">
        <w:rPr>
          <w:rFonts w:ascii="Times New Roman" w:hAnsi="Times New Roman" w:cs="Times New Roman"/>
          <w:b/>
          <w:sz w:val="28"/>
          <w:szCs w:val="28"/>
        </w:rPr>
        <w:t>Раздел I. Антимонопольный контроль</w:t>
      </w:r>
    </w:p>
    <w:p w:rsidR="00C93854" w:rsidRPr="00C93854" w:rsidRDefault="00C93854" w:rsidP="00C93854">
      <w:pPr>
        <w:spacing w:after="0" w:line="360" w:lineRule="auto"/>
        <w:ind w:firstLine="851"/>
        <w:jc w:val="center"/>
        <w:rPr>
          <w:rFonts w:ascii="Times New Roman" w:hAnsi="Times New Roman" w:cs="Times New Roman"/>
          <w:b/>
          <w:sz w:val="28"/>
          <w:szCs w:val="28"/>
        </w:rPr>
      </w:pPr>
    </w:p>
    <w:p w:rsidR="00C93854" w:rsidRDefault="007E3ED7" w:rsidP="00C93854">
      <w:pPr>
        <w:spacing w:after="0" w:line="360" w:lineRule="auto"/>
        <w:ind w:firstLine="851"/>
        <w:jc w:val="both"/>
        <w:rPr>
          <w:rFonts w:ascii="Times New Roman" w:hAnsi="Times New Roman" w:cs="Times New Roman"/>
          <w:sz w:val="28"/>
          <w:szCs w:val="28"/>
        </w:rPr>
      </w:pPr>
      <w:r w:rsidRPr="006966FF">
        <w:rPr>
          <w:rFonts w:ascii="Times New Roman" w:hAnsi="Times New Roman" w:cs="Times New Roman"/>
          <w:sz w:val="28"/>
          <w:szCs w:val="28"/>
        </w:rPr>
        <w:t xml:space="preserve">Управлением за указанный период </w:t>
      </w:r>
      <w:r w:rsidR="006966FF" w:rsidRPr="006966FF">
        <w:rPr>
          <w:rFonts w:ascii="Times New Roman" w:hAnsi="Times New Roman" w:cs="Times New Roman"/>
          <w:sz w:val="28"/>
          <w:szCs w:val="28"/>
        </w:rPr>
        <w:t>возбуждено</w:t>
      </w:r>
      <w:r w:rsidRPr="006966FF">
        <w:rPr>
          <w:rFonts w:ascii="Times New Roman" w:hAnsi="Times New Roman" w:cs="Times New Roman"/>
          <w:sz w:val="28"/>
          <w:szCs w:val="28"/>
        </w:rPr>
        <w:t xml:space="preserve"> </w:t>
      </w:r>
      <w:r w:rsidR="006966FF" w:rsidRPr="006966FF">
        <w:rPr>
          <w:rFonts w:ascii="Times New Roman" w:hAnsi="Times New Roman" w:cs="Times New Roman"/>
          <w:sz w:val="28"/>
          <w:szCs w:val="28"/>
        </w:rPr>
        <w:t>2</w:t>
      </w:r>
      <w:r w:rsidRPr="006966FF">
        <w:rPr>
          <w:rFonts w:ascii="Times New Roman" w:hAnsi="Times New Roman" w:cs="Times New Roman"/>
          <w:sz w:val="28"/>
          <w:szCs w:val="28"/>
        </w:rPr>
        <w:t xml:space="preserve"> дела о нарушении антимонопольного законодательства и выдано </w:t>
      </w:r>
      <w:r w:rsidR="006966FF" w:rsidRPr="006966FF">
        <w:rPr>
          <w:rFonts w:ascii="Times New Roman" w:hAnsi="Times New Roman" w:cs="Times New Roman"/>
          <w:sz w:val="28"/>
          <w:szCs w:val="28"/>
        </w:rPr>
        <w:t>1</w:t>
      </w:r>
      <w:r w:rsidRPr="006966FF">
        <w:rPr>
          <w:rFonts w:ascii="Times New Roman" w:hAnsi="Times New Roman" w:cs="Times New Roman"/>
          <w:sz w:val="28"/>
          <w:szCs w:val="28"/>
        </w:rPr>
        <w:t xml:space="preserve"> предписани</w:t>
      </w:r>
      <w:r w:rsidR="006966FF" w:rsidRPr="006966FF">
        <w:rPr>
          <w:rFonts w:ascii="Times New Roman" w:hAnsi="Times New Roman" w:cs="Times New Roman"/>
          <w:sz w:val="28"/>
          <w:szCs w:val="28"/>
        </w:rPr>
        <w:t>е</w:t>
      </w:r>
      <w:r w:rsidRPr="006966FF">
        <w:rPr>
          <w:rFonts w:ascii="Times New Roman" w:hAnsi="Times New Roman" w:cs="Times New Roman"/>
          <w:sz w:val="28"/>
          <w:szCs w:val="28"/>
        </w:rPr>
        <w:t xml:space="preserve"> о прекращении нарушения. </w:t>
      </w:r>
      <w:r w:rsidR="006966FF" w:rsidRPr="006966FF">
        <w:rPr>
          <w:rFonts w:ascii="Times New Roman" w:hAnsi="Times New Roman" w:cs="Times New Roman"/>
          <w:sz w:val="28"/>
          <w:szCs w:val="28"/>
        </w:rPr>
        <w:t>Одно дело находится в стадии рассмотрения.</w:t>
      </w:r>
    </w:p>
    <w:p w:rsidR="00BB4D0F" w:rsidRPr="006966FF" w:rsidRDefault="00BB4D0F" w:rsidP="00C9385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управлением выдано 1 предупреждение о </w:t>
      </w:r>
      <w:r w:rsidRPr="00BB4D0F">
        <w:rPr>
          <w:rFonts w:ascii="Times New Roman" w:hAnsi="Times New Roman" w:cs="Times New Roman"/>
          <w:sz w:val="28"/>
          <w:szCs w:val="28"/>
        </w:rPr>
        <w:t>принят</w:t>
      </w:r>
      <w:r>
        <w:rPr>
          <w:rFonts w:ascii="Times New Roman" w:hAnsi="Times New Roman" w:cs="Times New Roman"/>
          <w:sz w:val="28"/>
          <w:szCs w:val="28"/>
        </w:rPr>
        <w:t>ии</w:t>
      </w:r>
      <w:r w:rsidRPr="00BB4D0F">
        <w:rPr>
          <w:rFonts w:ascii="Times New Roman" w:hAnsi="Times New Roman" w:cs="Times New Roman"/>
          <w:sz w:val="28"/>
          <w:szCs w:val="28"/>
        </w:rPr>
        <w:t xml:space="preserve"> мер по устранению признаков нарушения пункта 1 статьи 14.3</w:t>
      </w:r>
      <w:r w:rsidRPr="00BB4D0F">
        <w:t xml:space="preserve"> </w:t>
      </w:r>
      <w:r w:rsidRPr="00BB4D0F">
        <w:rPr>
          <w:rFonts w:ascii="Times New Roman" w:hAnsi="Times New Roman" w:cs="Times New Roman"/>
          <w:sz w:val="28"/>
          <w:szCs w:val="28"/>
        </w:rPr>
        <w:t>Закона о защите конкуренции</w:t>
      </w:r>
      <w:r>
        <w:rPr>
          <w:rFonts w:ascii="Times New Roman" w:hAnsi="Times New Roman" w:cs="Times New Roman"/>
          <w:sz w:val="28"/>
          <w:szCs w:val="28"/>
        </w:rPr>
        <w:t>.</w:t>
      </w:r>
    </w:p>
    <w:p w:rsidR="007E3ED7" w:rsidRPr="006966FF" w:rsidRDefault="007E3ED7" w:rsidP="00C93854">
      <w:pPr>
        <w:spacing w:after="0" w:line="360" w:lineRule="auto"/>
        <w:ind w:firstLine="851"/>
        <w:jc w:val="both"/>
        <w:rPr>
          <w:rFonts w:ascii="Times New Roman" w:hAnsi="Times New Roman" w:cs="Times New Roman"/>
          <w:sz w:val="28"/>
          <w:szCs w:val="28"/>
        </w:rPr>
      </w:pPr>
      <w:r w:rsidRPr="006966FF">
        <w:rPr>
          <w:rFonts w:ascii="Times New Roman" w:hAnsi="Times New Roman" w:cs="Times New Roman"/>
          <w:sz w:val="28"/>
          <w:szCs w:val="28"/>
        </w:rPr>
        <w:t xml:space="preserve">В соответствии со статьей 18.1 Закона «О защите конкуренции» (далее – Закон о защите конкуренции) Управлением рассмотрено </w:t>
      </w:r>
      <w:r w:rsidR="006966FF" w:rsidRPr="006966FF">
        <w:rPr>
          <w:rFonts w:ascii="Times New Roman" w:hAnsi="Times New Roman" w:cs="Times New Roman"/>
          <w:sz w:val="28"/>
          <w:szCs w:val="28"/>
        </w:rPr>
        <w:t>6</w:t>
      </w:r>
      <w:r w:rsidRPr="006966FF">
        <w:rPr>
          <w:rFonts w:ascii="Times New Roman" w:hAnsi="Times New Roman" w:cs="Times New Roman"/>
          <w:sz w:val="28"/>
          <w:szCs w:val="28"/>
        </w:rPr>
        <w:t xml:space="preserve"> жалоб на нарушение процедуры торгов и порядка заключения договоров, 4 из которых признаны обоснованными. По результатам рассмотрения выдано </w:t>
      </w:r>
      <w:r w:rsidR="006966FF" w:rsidRPr="006966FF">
        <w:rPr>
          <w:rFonts w:ascii="Times New Roman" w:hAnsi="Times New Roman" w:cs="Times New Roman"/>
          <w:sz w:val="28"/>
          <w:szCs w:val="28"/>
        </w:rPr>
        <w:t>3</w:t>
      </w:r>
      <w:r w:rsidRPr="006966FF">
        <w:rPr>
          <w:rFonts w:ascii="Times New Roman" w:hAnsi="Times New Roman" w:cs="Times New Roman"/>
          <w:sz w:val="28"/>
          <w:szCs w:val="28"/>
        </w:rPr>
        <w:t xml:space="preserve"> предписани</w:t>
      </w:r>
      <w:r w:rsidR="006966FF" w:rsidRPr="006966FF">
        <w:rPr>
          <w:rFonts w:ascii="Times New Roman" w:hAnsi="Times New Roman" w:cs="Times New Roman"/>
          <w:sz w:val="28"/>
          <w:szCs w:val="28"/>
        </w:rPr>
        <w:t>я</w:t>
      </w:r>
      <w:r w:rsidRPr="006966FF">
        <w:rPr>
          <w:rFonts w:ascii="Times New Roman" w:hAnsi="Times New Roman" w:cs="Times New Roman"/>
          <w:sz w:val="28"/>
          <w:szCs w:val="28"/>
        </w:rPr>
        <w:t xml:space="preserve"> о совершении действий, направленных на устранение нарушений порядка проведения торгов. </w:t>
      </w:r>
    </w:p>
    <w:p w:rsidR="007E3ED7" w:rsidRPr="006966FF" w:rsidRDefault="007E3ED7" w:rsidP="00C93854">
      <w:pPr>
        <w:spacing w:after="0" w:line="360" w:lineRule="auto"/>
        <w:ind w:firstLine="851"/>
        <w:jc w:val="both"/>
        <w:rPr>
          <w:rFonts w:ascii="Times New Roman" w:hAnsi="Times New Roman" w:cs="Times New Roman"/>
          <w:sz w:val="28"/>
          <w:szCs w:val="28"/>
        </w:rPr>
      </w:pPr>
      <w:r w:rsidRPr="006966FF">
        <w:rPr>
          <w:rFonts w:ascii="Times New Roman" w:hAnsi="Times New Roman" w:cs="Times New Roman"/>
          <w:sz w:val="28"/>
          <w:szCs w:val="28"/>
        </w:rPr>
        <w:t xml:space="preserve">В указанном периоде Управлением рассмотрено </w:t>
      </w:r>
      <w:r w:rsidR="006966FF" w:rsidRPr="006966FF">
        <w:rPr>
          <w:rFonts w:ascii="Times New Roman" w:hAnsi="Times New Roman" w:cs="Times New Roman"/>
          <w:sz w:val="28"/>
          <w:szCs w:val="28"/>
        </w:rPr>
        <w:t>9</w:t>
      </w:r>
      <w:r w:rsidRPr="006966FF">
        <w:rPr>
          <w:rFonts w:ascii="Times New Roman" w:hAnsi="Times New Roman" w:cs="Times New Roman"/>
          <w:sz w:val="28"/>
          <w:szCs w:val="28"/>
        </w:rPr>
        <w:t xml:space="preserve"> дел по признакам нарушения законодательства о рекламе. По результатам рассмотрения выдано </w:t>
      </w:r>
      <w:r w:rsidR="006966FF" w:rsidRPr="006966FF">
        <w:rPr>
          <w:rFonts w:ascii="Times New Roman" w:hAnsi="Times New Roman" w:cs="Times New Roman"/>
          <w:sz w:val="28"/>
          <w:szCs w:val="28"/>
        </w:rPr>
        <w:t>7</w:t>
      </w:r>
      <w:r w:rsidRPr="006966FF">
        <w:rPr>
          <w:rFonts w:ascii="Times New Roman" w:hAnsi="Times New Roman" w:cs="Times New Roman"/>
          <w:sz w:val="28"/>
          <w:szCs w:val="28"/>
        </w:rPr>
        <w:t xml:space="preserve"> предписани</w:t>
      </w:r>
      <w:r w:rsidR="006966FF" w:rsidRPr="006966FF">
        <w:rPr>
          <w:rFonts w:ascii="Times New Roman" w:hAnsi="Times New Roman" w:cs="Times New Roman"/>
          <w:sz w:val="28"/>
          <w:szCs w:val="28"/>
        </w:rPr>
        <w:t>й</w:t>
      </w:r>
      <w:r w:rsidRPr="006966FF">
        <w:rPr>
          <w:rFonts w:ascii="Times New Roman" w:hAnsi="Times New Roman" w:cs="Times New Roman"/>
          <w:sz w:val="28"/>
          <w:szCs w:val="28"/>
        </w:rPr>
        <w:t xml:space="preserve"> о прекращении нарушения законодательства о рекламе.</w:t>
      </w:r>
      <w:r w:rsidR="006966FF" w:rsidRPr="006966FF">
        <w:rPr>
          <w:rFonts w:ascii="Times New Roman" w:hAnsi="Times New Roman" w:cs="Times New Roman"/>
          <w:sz w:val="28"/>
          <w:szCs w:val="28"/>
        </w:rPr>
        <w:t xml:space="preserve"> 5 предписаний исполнено. 2 находятся в стадии исполнения</w:t>
      </w:r>
    </w:p>
    <w:p w:rsidR="007E3ED7" w:rsidRPr="007E3ED7" w:rsidRDefault="007E3ED7" w:rsidP="00C93854">
      <w:pPr>
        <w:spacing w:after="0" w:line="360" w:lineRule="auto"/>
        <w:ind w:firstLine="851"/>
        <w:jc w:val="both"/>
        <w:rPr>
          <w:rFonts w:ascii="Times New Roman" w:hAnsi="Times New Roman" w:cs="Times New Roman"/>
          <w:sz w:val="28"/>
          <w:szCs w:val="28"/>
        </w:rPr>
      </w:pPr>
      <w:r w:rsidRPr="006966FF">
        <w:rPr>
          <w:rFonts w:ascii="Times New Roman" w:hAnsi="Times New Roman" w:cs="Times New Roman"/>
          <w:sz w:val="28"/>
          <w:szCs w:val="28"/>
        </w:rPr>
        <w:t>В ходе совместных проверок с прокуратурой, выявляются нарушения правил технологического присоединения к сетям газоснабжения и электрическим сетям. В таких случаях антимонопольным органом возбуждаются дела об административных правонарушениях, ответственность за которое предусмотрена статьей 9.21 КоАП РФ.</w:t>
      </w:r>
    </w:p>
    <w:p w:rsidR="00FC1AEF" w:rsidRDefault="00FC1AEF" w:rsidP="00C93854">
      <w:pPr>
        <w:spacing w:after="0" w:line="360" w:lineRule="auto"/>
        <w:jc w:val="both"/>
        <w:rPr>
          <w:rFonts w:ascii="Times New Roman" w:hAnsi="Times New Roman" w:cs="Times New Roman"/>
          <w:sz w:val="28"/>
          <w:szCs w:val="28"/>
        </w:rPr>
      </w:pPr>
    </w:p>
    <w:p w:rsidR="007E3ED7" w:rsidRDefault="007E3ED7" w:rsidP="00C93854">
      <w:pPr>
        <w:spacing w:after="0" w:line="360" w:lineRule="auto"/>
        <w:ind w:firstLine="851"/>
        <w:jc w:val="center"/>
        <w:rPr>
          <w:rFonts w:ascii="Times New Roman" w:hAnsi="Times New Roman" w:cs="Times New Roman"/>
          <w:b/>
          <w:sz w:val="28"/>
          <w:szCs w:val="28"/>
        </w:rPr>
      </w:pPr>
      <w:r w:rsidRPr="00C93854">
        <w:rPr>
          <w:rFonts w:ascii="Times New Roman" w:hAnsi="Times New Roman" w:cs="Times New Roman"/>
          <w:b/>
          <w:sz w:val="28"/>
          <w:szCs w:val="28"/>
        </w:rPr>
        <w:lastRenderedPageBreak/>
        <w:t>Статья 10 Закона о защите конкуренции</w:t>
      </w:r>
    </w:p>
    <w:p w:rsidR="00C93854" w:rsidRPr="00C93854" w:rsidRDefault="00C93854" w:rsidP="00C93854">
      <w:pPr>
        <w:spacing w:after="0" w:line="360" w:lineRule="auto"/>
        <w:ind w:firstLine="851"/>
        <w:jc w:val="center"/>
        <w:rPr>
          <w:rFonts w:ascii="Times New Roman" w:hAnsi="Times New Roman" w:cs="Times New Roman"/>
          <w:b/>
          <w:sz w:val="28"/>
          <w:szCs w:val="28"/>
        </w:rPr>
      </w:pPr>
    </w:p>
    <w:p w:rsidR="00FC1AEF" w:rsidRDefault="007E3ED7" w:rsidP="00C93854">
      <w:pPr>
        <w:spacing w:after="0" w:line="360" w:lineRule="auto"/>
        <w:ind w:firstLine="851"/>
        <w:jc w:val="both"/>
        <w:rPr>
          <w:rFonts w:ascii="Times New Roman" w:hAnsi="Times New Roman" w:cs="Times New Roman"/>
          <w:sz w:val="28"/>
          <w:szCs w:val="28"/>
        </w:rPr>
      </w:pPr>
      <w:r w:rsidRPr="005F2732">
        <w:rPr>
          <w:rFonts w:ascii="Times New Roman" w:hAnsi="Times New Roman" w:cs="Times New Roman"/>
          <w:sz w:val="28"/>
          <w:szCs w:val="28"/>
        </w:rPr>
        <w:t xml:space="preserve">За истёкший период 2022 года Карачаево-Черкесское УФАС рассмотрено </w:t>
      </w:r>
      <w:r w:rsidR="005F2732" w:rsidRPr="005F2732">
        <w:rPr>
          <w:rFonts w:ascii="Times New Roman" w:hAnsi="Times New Roman" w:cs="Times New Roman"/>
          <w:sz w:val="28"/>
          <w:szCs w:val="28"/>
        </w:rPr>
        <w:t>1</w:t>
      </w:r>
      <w:r w:rsidRPr="005F2732">
        <w:rPr>
          <w:rFonts w:ascii="Times New Roman" w:hAnsi="Times New Roman" w:cs="Times New Roman"/>
          <w:sz w:val="28"/>
          <w:szCs w:val="28"/>
        </w:rPr>
        <w:t xml:space="preserve"> дел</w:t>
      </w:r>
      <w:r w:rsidR="005F2732" w:rsidRPr="005F2732">
        <w:rPr>
          <w:rFonts w:ascii="Times New Roman" w:hAnsi="Times New Roman" w:cs="Times New Roman"/>
          <w:sz w:val="28"/>
          <w:szCs w:val="28"/>
        </w:rPr>
        <w:t>о</w:t>
      </w:r>
      <w:r w:rsidRPr="005F2732">
        <w:rPr>
          <w:rFonts w:ascii="Times New Roman" w:hAnsi="Times New Roman" w:cs="Times New Roman"/>
          <w:sz w:val="28"/>
          <w:szCs w:val="28"/>
        </w:rPr>
        <w:t xml:space="preserve"> по признакам нарушения статьи 10 Федерального закона от 26 июля 2006 года № 135-ФЗ «О защите конкуренции». Признаки нарушений выявлялись на рынк</w:t>
      </w:r>
      <w:r w:rsidR="005F2732" w:rsidRPr="005F2732">
        <w:rPr>
          <w:rFonts w:ascii="Times New Roman" w:hAnsi="Times New Roman" w:cs="Times New Roman"/>
          <w:sz w:val="28"/>
          <w:szCs w:val="28"/>
        </w:rPr>
        <w:t>е</w:t>
      </w:r>
      <w:r w:rsidRPr="005F2732">
        <w:rPr>
          <w:rFonts w:ascii="Times New Roman" w:hAnsi="Times New Roman" w:cs="Times New Roman"/>
          <w:sz w:val="28"/>
          <w:szCs w:val="28"/>
        </w:rPr>
        <w:t xml:space="preserve"> газос</w:t>
      </w:r>
      <w:r w:rsidR="005F2732" w:rsidRPr="005F2732">
        <w:rPr>
          <w:rFonts w:ascii="Times New Roman" w:hAnsi="Times New Roman" w:cs="Times New Roman"/>
          <w:sz w:val="28"/>
          <w:szCs w:val="28"/>
        </w:rPr>
        <w:t xml:space="preserve">набжения, и совершались в форме </w:t>
      </w:r>
      <w:r w:rsidRPr="005F2732">
        <w:rPr>
          <w:rFonts w:ascii="Times New Roman" w:hAnsi="Times New Roman" w:cs="Times New Roman"/>
          <w:sz w:val="28"/>
          <w:szCs w:val="28"/>
        </w:rPr>
        <w:t>ограничения поставки газа предприятию без предварительного уведомления.</w:t>
      </w:r>
    </w:p>
    <w:p w:rsidR="007E3ED7" w:rsidRDefault="00C5349A" w:rsidP="00C93854">
      <w:pPr>
        <w:spacing w:after="0" w:line="360" w:lineRule="auto"/>
        <w:ind w:firstLine="851"/>
        <w:jc w:val="both"/>
        <w:rPr>
          <w:rFonts w:ascii="Times New Roman" w:hAnsi="Times New Roman" w:cs="Times New Roman"/>
          <w:sz w:val="28"/>
          <w:szCs w:val="28"/>
        </w:rPr>
      </w:pPr>
      <w:r w:rsidRPr="00C5349A">
        <w:rPr>
          <w:rFonts w:ascii="Times New Roman" w:hAnsi="Times New Roman" w:cs="Times New Roman"/>
          <w:sz w:val="28"/>
          <w:szCs w:val="28"/>
        </w:rPr>
        <w:t xml:space="preserve">В Карачаево-Черкесское УФАС России поступили материалы из прокуратуры </w:t>
      </w:r>
      <w:r>
        <w:rPr>
          <w:rFonts w:ascii="Times New Roman" w:hAnsi="Times New Roman" w:cs="Times New Roman"/>
          <w:sz w:val="28"/>
          <w:szCs w:val="28"/>
        </w:rPr>
        <w:t>КЧР</w:t>
      </w:r>
      <w:r w:rsidRPr="00C5349A">
        <w:rPr>
          <w:rFonts w:ascii="Times New Roman" w:hAnsi="Times New Roman" w:cs="Times New Roman"/>
          <w:sz w:val="28"/>
          <w:szCs w:val="28"/>
        </w:rPr>
        <w:t>, в рамках которых, рассматрива</w:t>
      </w:r>
      <w:r>
        <w:rPr>
          <w:rFonts w:ascii="Times New Roman" w:hAnsi="Times New Roman" w:cs="Times New Roman"/>
          <w:sz w:val="28"/>
          <w:szCs w:val="28"/>
        </w:rPr>
        <w:t>лась</w:t>
      </w:r>
      <w:r w:rsidRPr="00C5349A">
        <w:rPr>
          <w:rFonts w:ascii="Times New Roman" w:hAnsi="Times New Roman" w:cs="Times New Roman"/>
          <w:sz w:val="28"/>
          <w:szCs w:val="28"/>
        </w:rPr>
        <w:t xml:space="preserve"> жалоба </w:t>
      </w:r>
      <w:r w:rsidR="0002760F">
        <w:rPr>
          <w:rFonts w:ascii="Times New Roman" w:hAnsi="Times New Roman" w:cs="Times New Roman"/>
          <w:sz w:val="28"/>
          <w:szCs w:val="28"/>
        </w:rPr>
        <w:t xml:space="preserve">унитарного предприятия </w:t>
      </w:r>
      <w:r w:rsidRPr="00C5349A">
        <w:rPr>
          <w:rFonts w:ascii="Times New Roman" w:hAnsi="Times New Roman" w:cs="Times New Roman"/>
          <w:sz w:val="28"/>
          <w:szCs w:val="28"/>
        </w:rPr>
        <w:t>на действия</w:t>
      </w:r>
      <w:r w:rsidR="0002760F">
        <w:rPr>
          <w:rFonts w:ascii="Times New Roman" w:hAnsi="Times New Roman" w:cs="Times New Roman"/>
          <w:sz w:val="28"/>
          <w:szCs w:val="28"/>
        </w:rPr>
        <w:t xml:space="preserve"> поставщика газа</w:t>
      </w:r>
      <w:r>
        <w:rPr>
          <w:rFonts w:ascii="Times New Roman" w:hAnsi="Times New Roman" w:cs="Times New Roman"/>
          <w:sz w:val="28"/>
          <w:szCs w:val="28"/>
        </w:rPr>
        <w:t>, выразившиеся</w:t>
      </w:r>
      <w:r w:rsidRPr="00C5349A">
        <w:rPr>
          <w:rFonts w:ascii="Times New Roman" w:hAnsi="Times New Roman" w:cs="Times New Roman"/>
          <w:sz w:val="28"/>
          <w:szCs w:val="28"/>
        </w:rPr>
        <w:t xml:space="preserve"> </w:t>
      </w:r>
      <w:r>
        <w:rPr>
          <w:rFonts w:ascii="Times New Roman" w:hAnsi="Times New Roman" w:cs="Times New Roman"/>
          <w:sz w:val="28"/>
          <w:szCs w:val="28"/>
        </w:rPr>
        <w:t>в</w:t>
      </w:r>
      <w:r w:rsidRPr="00C5349A">
        <w:rPr>
          <w:rFonts w:ascii="Times New Roman" w:hAnsi="Times New Roman" w:cs="Times New Roman"/>
          <w:sz w:val="28"/>
          <w:szCs w:val="28"/>
        </w:rPr>
        <w:t xml:space="preserve"> приостановлении подачи газа без предварительного уведомления потребителя</w:t>
      </w:r>
      <w:r>
        <w:rPr>
          <w:rFonts w:ascii="Times New Roman" w:hAnsi="Times New Roman" w:cs="Times New Roman"/>
          <w:sz w:val="28"/>
          <w:szCs w:val="28"/>
        </w:rPr>
        <w:t>.</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3D14A3">
        <w:rPr>
          <w:rFonts w:ascii="Times New Roman" w:hAnsi="Times New Roman" w:cs="Times New Roman"/>
          <w:sz w:val="28"/>
          <w:szCs w:val="28"/>
        </w:rPr>
        <w:t xml:space="preserve">В своей жалобе Заявитель указывает, </w:t>
      </w:r>
      <w:r w:rsidR="004C4A7B" w:rsidRPr="003D14A3">
        <w:rPr>
          <w:rFonts w:ascii="Times New Roman" w:hAnsi="Times New Roman" w:cs="Times New Roman"/>
          <w:sz w:val="28"/>
          <w:szCs w:val="28"/>
        </w:rPr>
        <w:t xml:space="preserve">что </w:t>
      </w:r>
      <w:r w:rsidR="004C4A7B">
        <w:rPr>
          <w:rFonts w:ascii="Times New Roman" w:hAnsi="Times New Roman" w:cs="Times New Roman"/>
          <w:sz w:val="28"/>
          <w:szCs w:val="28"/>
        </w:rPr>
        <w:t>Общество</w:t>
      </w:r>
      <w:r w:rsidR="0002760F">
        <w:rPr>
          <w:rFonts w:ascii="Times New Roman" w:hAnsi="Times New Roman" w:cs="Times New Roman"/>
          <w:sz w:val="28"/>
          <w:szCs w:val="28"/>
        </w:rPr>
        <w:t>, осуществляющее поставку газа,</w:t>
      </w:r>
      <w:r w:rsidRPr="003D14A3">
        <w:rPr>
          <w:rFonts w:ascii="Times New Roman" w:hAnsi="Times New Roman" w:cs="Times New Roman"/>
          <w:sz w:val="28"/>
          <w:szCs w:val="28"/>
        </w:rPr>
        <w:t xml:space="preserve"> ограничило поставку газа</w:t>
      </w:r>
      <w:r w:rsidR="004C4A7B">
        <w:rPr>
          <w:rFonts w:ascii="Times New Roman" w:hAnsi="Times New Roman" w:cs="Times New Roman"/>
          <w:sz w:val="28"/>
          <w:szCs w:val="28"/>
        </w:rPr>
        <w:t xml:space="preserve"> У</w:t>
      </w:r>
      <w:r w:rsidR="0002760F">
        <w:rPr>
          <w:rFonts w:ascii="Times New Roman" w:hAnsi="Times New Roman" w:cs="Times New Roman"/>
          <w:sz w:val="28"/>
          <w:szCs w:val="28"/>
        </w:rPr>
        <w:t>нитарному предприятию</w:t>
      </w:r>
      <w:r w:rsidRPr="003D14A3">
        <w:rPr>
          <w:rFonts w:ascii="Times New Roman" w:hAnsi="Times New Roman" w:cs="Times New Roman"/>
          <w:sz w:val="28"/>
          <w:szCs w:val="28"/>
        </w:rPr>
        <w:t>. Письменное уведомление об огра</w:t>
      </w:r>
      <w:r w:rsidR="003D14A3" w:rsidRPr="003D14A3">
        <w:rPr>
          <w:rFonts w:ascii="Times New Roman" w:hAnsi="Times New Roman" w:cs="Times New Roman"/>
          <w:sz w:val="28"/>
          <w:szCs w:val="28"/>
        </w:rPr>
        <w:t>ничении подачи (</w:t>
      </w:r>
      <w:r w:rsidR="003D14A3" w:rsidRPr="00FC1AEF">
        <w:rPr>
          <w:rFonts w:ascii="Times New Roman" w:hAnsi="Times New Roman" w:cs="Times New Roman"/>
          <w:sz w:val="28"/>
          <w:szCs w:val="28"/>
        </w:rPr>
        <w:t xml:space="preserve">поставки) газа </w:t>
      </w:r>
      <w:r w:rsidRPr="00FC1AEF">
        <w:rPr>
          <w:rFonts w:ascii="Times New Roman" w:hAnsi="Times New Roman" w:cs="Times New Roman"/>
          <w:sz w:val="28"/>
          <w:szCs w:val="28"/>
        </w:rPr>
        <w:t xml:space="preserve">в адрес </w:t>
      </w:r>
      <w:r w:rsidR="0002760F">
        <w:rPr>
          <w:rFonts w:ascii="Times New Roman" w:hAnsi="Times New Roman" w:cs="Times New Roman"/>
          <w:sz w:val="28"/>
          <w:szCs w:val="28"/>
        </w:rPr>
        <w:t xml:space="preserve">унитарного предприятия </w:t>
      </w:r>
      <w:r w:rsidRPr="00FC1AEF">
        <w:rPr>
          <w:rFonts w:ascii="Times New Roman" w:hAnsi="Times New Roman" w:cs="Times New Roman"/>
          <w:sz w:val="28"/>
          <w:szCs w:val="28"/>
        </w:rPr>
        <w:t>не поступало.</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 xml:space="preserve">В целях установления обстоятельств по фактам, изложенным Заявителем, в жалобе, Управлением </w:t>
      </w:r>
      <w:r w:rsidR="0002760F">
        <w:rPr>
          <w:rFonts w:ascii="Times New Roman" w:hAnsi="Times New Roman" w:cs="Times New Roman"/>
          <w:sz w:val="28"/>
          <w:szCs w:val="28"/>
        </w:rPr>
        <w:t xml:space="preserve">были </w:t>
      </w:r>
      <w:r w:rsidRPr="00FC1AEF">
        <w:rPr>
          <w:rFonts w:ascii="Times New Roman" w:hAnsi="Times New Roman" w:cs="Times New Roman"/>
          <w:sz w:val="28"/>
          <w:szCs w:val="28"/>
        </w:rPr>
        <w:t>запрошены пояснения от</w:t>
      </w:r>
      <w:r w:rsidR="0002760F">
        <w:rPr>
          <w:rFonts w:ascii="Times New Roman" w:hAnsi="Times New Roman" w:cs="Times New Roman"/>
          <w:sz w:val="28"/>
          <w:szCs w:val="28"/>
        </w:rPr>
        <w:t xml:space="preserve"> Общества, осуществляющего поставку газа</w:t>
      </w:r>
      <w:r w:rsidRPr="00FC1AEF">
        <w:rPr>
          <w:rFonts w:ascii="Times New Roman" w:hAnsi="Times New Roman" w:cs="Times New Roman"/>
          <w:sz w:val="28"/>
          <w:szCs w:val="28"/>
        </w:rPr>
        <w:t>.</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 xml:space="preserve">Из пояснений следует, что между </w:t>
      </w:r>
      <w:r w:rsidR="0002760F">
        <w:rPr>
          <w:rFonts w:ascii="Times New Roman" w:hAnsi="Times New Roman" w:cs="Times New Roman"/>
          <w:sz w:val="28"/>
          <w:szCs w:val="28"/>
        </w:rPr>
        <w:t xml:space="preserve">Обществом </w:t>
      </w:r>
      <w:r w:rsidRPr="00FC1AEF">
        <w:rPr>
          <w:rFonts w:ascii="Times New Roman" w:hAnsi="Times New Roman" w:cs="Times New Roman"/>
          <w:sz w:val="28"/>
          <w:szCs w:val="28"/>
        </w:rPr>
        <w:t xml:space="preserve">и </w:t>
      </w:r>
      <w:r w:rsidR="0002760F">
        <w:rPr>
          <w:rFonts w:ascii="Times New Roman" w:hAnsi="Times New Roman" w:cs="Times New Roman"/>
          <w:sz w:val="28"/>
          <w:szCs w:val="28"/>
        </w:rPr>
        <w:t xml:space="preserve">Унитарным предприятием </w:t>
      </w:r>
      <w:r w:rsidRPr="00FC1AEF">
        <w:rPr>
          <w:rFonts w:ascii="Times New Roman" w:hAnsi="Times New Roman" w:cs="Times New Roman"/>
          <w:sz w:val="28"/>
          <w:szCs w:val="28"/>
        </w:rPr>
        <w:t>заключен договор поставки газа, срок договора поставки с 01.01.2018 по 31.12.2022.</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 xml:space="preserve">Ввиду имеющейся задолженности за поставленный </w:t>
      </w:r>
      <w:r w:rsidR="0002760F">
        <w:rPr>
          <w:rFonts w:ascii="Times New Roman" w:hAnsi="Times New Roman" w:cs="Times New Roman"/>
          <w:sz w:val="28"/>
          <w:szCs w:val="28"/>
        </w:rPr>
        <w:t xml:space="preserve">газ за январь-февраль 2022 года, </w:t>
      </w:r>
      <w:r w:rsidRPr="00FC1AEF">
        <w:rPr>
          <w:rFonts w:ascii="Times New Roman" w:hAnsi="Times New Roman" w:cs="Times New Roman"/>
          <w:sz w:val="28"/>
          <w:szCs w:val="28"/>
        </w:rPr>
        <w:t xml:space="preserve">руководство </w:t>
      </w:r>
      <w:r w:rsidR="0002760F">
        <w:rPr>
          <w:rFonts w:ascii="Times New Roman" w:hAnsi="Times New Roman" w:cs="Times New Roman"/>
          <w:sz w:val="28"/>
          <w:szCs w:val="28"/>
        </w:rPr>
        <w:t xml:space="preserve">Унитарного предприятия </w:t>
      </w:r>
      <w:r w:rsidRPr="00FC1AEF">
        <w:rPr>
          <w:rFonts w:ascii="Times New Roman" w:hAnsi="Times New Roman" w:cs="Times New Roman"/>
          <w:sz w:val="28"/>
          <w:szCs w:val="28"/>
        </w:rPr>
        <w:t xml:space="preserve">было уведомлено о намерениях </w:t>
      </w:r>
      <w:r w:rsidR="0002760F">
        <w:rPr>
          <w:rFonts w:ascii="Times New Roman" w:hAnsi="Times New Roman" w:cs="Times New Roman"/>
          <w:sz w:val="28"/>
          <w:szCs w:val="28"/>
        </w:rPr>
        <w:t xml:space="preserve">Общества </w:t>
      </w:r>
      <w:r w:rsidRPr="00FC1AEF">
        <w:rPr>
          <w:rFonts w:ascii="Times New Roman" w:hAnsi="Times New Roman" w:cs="Times New Roman"/>
          <w:sz w:val="28"/>
          <w:szCs w:val="28"/>
        </w:rPr>
        <w:t>осуществить принудительное ограничение поставки газа. Переговоры по срокам оплаты проводились в течении месяца.</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 xml:space="preserve">В связи с отсутствием оплаты за указанные периоды </w:t>
      </w:r>
      <w:r w:rsidR="0002760F">
        <w:rPr>
          <w:rFonts w:ascii="Times New Roman" w:hAnsi="Times New Roman" w:cs="Times New Roman"/>
          <w:sz w:val="28"/>
          <w:szCs w:val="28"/>
        </w:rPr>
        <w:t xml:space="preserve">Общество </w:t>
      </w:r>
      <w:r w:rsidRPr="00FC1AEF">
        <w:rPr>
          <w:rFonts w:ascii="Times New Roman" w:hAnsi="Times New Roman" w:cs="Times New Roman"/>
          <w:sz w:val="28"/>
          <w:szCs w:val="28"/>
        </w:rPr>
        <w:t xml:space="preserve">направило факсограмму </w:t>
      </w:r>
      <w:r w:rsidR="0002760F">
        <w:rPr>
          <w:rFonts w:ascii="Times New Roman" w:hAnsi="Times New Roman" w:cs="Times New Roman"/>
          <w:sz w:val="28"/>
          <w:szCs w:val="28"/>
        </w:rPr>
        <w:t xml:space="preserve">от </w:t>
      </w:r>
      <w:r w:rsidR="0002760F" w:rsidRPr="00FC1AEF">
        <w:rPr>
          <w:rFonts w:ascii="Times New Roman" w:hAnsi="Times New Roman" w:cs="Times New Roman"/>
          <w:sz w:val="28"/>
          <w:szCs w:val="28"/>
        </w:rPr>
        <w:t>28.02.2022 «</w:t>
      </w:r>
      <w:r w:rsidRPr="00FC1AEF">
        <w:rPr>
          <w:rFonts w:ascii="Times New Roman" w:hAnsi="Times New Roman" w:cs="Times New Roman"/>
          <w:sz w:val="28"/>
          <w:szCs w:val="28"/>
        </w:rPr>
        <w:t>О прекращении поставки газа» в</w:t>
      </w:r>
      <w:r w:rsidR="0002760F">
        <w:rPr>
          <w:rFonts w:ascii="Times New Roman" w:hAnsi="Times New Roman" w:cs="Times New Roman"/>
          <w:sz w:val="28"/>
          <w:szCs w:val="28"/>
        </w:rPr>
        <w:t xml:space="preserve"> газораспределительную компанию</w:t>
      </w:r>
      <w:r w:rsidRPr="00FC1AEF">
        <w:rPr>
          <w:rFonts w:ascii="Times New Roman" w:hAnsi="Times New Roman" w:cs="Times New Roman"/>
          <w:sz w:val="28"/>
          <w:szCs w:val="28"/>
        </w:rPr>
        <w:t>, и 03.03.2022 было произведено принудительное приостановление поставки газа путем отключения пункта редукцирования газа внутри помещения.</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Поставка газа была возобновлена 11.03.2022 после оплаты имеющейся задолженности.</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В соответствии с подпунктом «е» пункта 2 и подпунктом «г» пункта 3 Постановления Правительства Российской Федерации от 25 ноября 2016 года №1245 «О порядке ограничения подачи (поставки) и отбора газа, об изменении и признании утратившими силу некоторых актов Правительства Российской Федерации» (далее – Правила), потребитель обязан погасить имеющуюся задолженность и принять меры по безаварийному прекращению технологического процесса, обеспечению безопасности людей и сохранности оборудования в связи с полным ограничением подачи газа. В случае погашения потребителем задолженности по оплате поставляемого газа дальнейшее ограничение его подачи (поставки) не производится, а уже введенное ограничение подлежит отмене не позднее 3 рабочих дней со дня погашения задолженности при условии оплаты потребителем расходов, понесенных в связи с проведением работ по введению и снятию ограничения.</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lastRenderedPageBreak/>
        <w:t>Согласно пункту 8 Правил, поставщик не позднее чем за 10 рабочих дней до планируемой даты введения ограничения по основаниям, предусмотренным подпунктом «е» пункта 2 и подпунктом «г» пункта 3 настоящих Правил, обязан направить потребителю уведомление с указанием основания и даты введения в отношении него ограничения подачи (поставки) газа.</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Следовательно, действия газоснабжающей организации по ограничению поставки газа без надлежащего уведомления является актом недобросовестного поведения, что влечет нарушение Правил.</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Учитывая вышеизложенное, ограничение поставки газа без уведомления лишает потребителя права представлять соответствующие возражения в целях защиты своих прав и законных интересов.</w:t>
      </w:r>
    </w:p>
    <w:p w:rsidR="00FC1AEF" w:rsidRDefault="0002760F" w:rsidP="00C9385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Общество </w:t>
      </w:r>
      <w:r w:rsidR="00C5349A" w:rsidRPr="00FC1AEF">
        <w:rPr>
          <w:rFonts w:ascii="Times New Roman" w:hAnsi="Times New Roman" w:cs="Times New Roman"/>
          <w:sz w:val="28"/>
          <w:szCs w:val="28"/>
        </w:rPr>
        <w:t xml:space="preserve">является юридическим лицом, одним из видов деятельности которого, является реализация природного (естественного) газа. </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 xml:space="preserve">Согласно части 1 статьи 5 Федерального закона от 26.07.2006 № 135-ФЗ «О защите конкуренции», доминирующим положением признается положение хозяйствующего субъекта - доля которого на рынке определенного товара превышает пятьдесят процентов. Следовательно, </w:t>
      </w:r>
      <w:r w:rsidR="0002760F">
        <w:rPr>
          <w:rFonts w:ascii="Times New Roman" w:hAnsi="Times New Roman" w:cs="Times New Roman"/>
          <w:sz w:val="28"/>
          <w:szCs w:val="28"/>
        </w:rPr>
        <w:t xml:space="preserve">Общество </w:t>
      </w:r>
      <w:r w:rsidRPr="00FC1AEF">
        <w:rPr>
          <w:rFonts w:ascii="Times New Roman" w:hAnsi="Times New Roman" w:cs="Times New Roman"/>
          <w:sz w:val="28"/>
          <w:szCs w:val="28"/>
        </w:rPr>
        <w:t>занимает доминирующее положение на рынке реализации природного (естественного) газа.</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Согласно части 5 статьи 5 Закона о защите конкуренции,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В пункте 5 статьи 4 Закона о защите конкуренции даны определения: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Частью 1 статьи 10 Федерального закона от 26.07.2006 № 135-ФЗ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Согласно пункту 10 части 1 статьи 10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lastRenderedPageBreak/>
        <w:t>Таким образом,</w:t>
      </w:r>
      <w:r w:rsidR="0002760F">
        <w:rPr>
          <w:rFonts w:ascii="Times New Roman" w:hAnsi="Times New Roman" w:cs="Times New Roman"/>
          <w:sz w:val="28"/>
          <w:szCs w:val="28"/>
        </w:rPr>
        <w:t xml:space="preserve"> по итогам рассмотрения заявления Комиссия Карачаево-Черкесского УФАС установила </w:t>
      </w:r>
      <w:r w:rsidR="0067011E">
        <w:rPr>
          <w:rFonts w:ascii="Times New Roman" w:hAnsi="Times New Roman" w:cs="Times New Roman"/>
          <w:sz w:val="28"/>
          <w:szCs w:val="28"/>
        </w:rPr>
        <w:t xml:space="preserve">в </w:t>
      </w:r>
      <w:r w:rsidR="0067011E" w:rsidRPr="00FC1AEF">
        <w:rPr>
          <w:rFonts w:ascii="Times New Roman" w:hAnsi="Times New Roman" w:cs="Times New Roman"/>
          <w:sz w:val="28"/>
          <w:szCs w:val="28"/>
        </w:rPr>
        <w:t>действиях</w:t>
      </w:r>
      <w:r w:rsidR="0002760F">
        <w:rPr>
          <w:rFonts w:ascii="Times New Roman" w:hAnsi="Times New Roman" w:cs="Times New Roman"/>
          <w:sz w:val="28"/>
          <w:szCs w:val="28"/>
        </w:rPr>
        <w:t xml:space="preserve"> Общества </w:t>
      </w:r>
      <w:r w:rsidRPr="00FC1AEF">
        <w:rPr>
          <w:rFonts w:ascii="Times New Roman" w:hAnsi="Times New Roman" w:cs="Times New Roman"/>
          <w:sz w:val="28"/>
          <w:szCs w:val="28"/>
        </w:rPr>
        <w:t xml:space="preserve">по ограничению поставки газа без надлежащего уведомления, </w:t>
      </w:r>
      <w:r w:rsidR="00FC1AEF">
        <w:rPr>
          <w:rFonts w:ascii="Times New Roman" w:hAnsi="Times New Roman" w:cs="Times New Roman"/>
          <w:sz w:val="28"/>
          <w:szCs w:val="28"/>
        </w:rPr>
        <w:t>нарушают часть</w:t>
      </w:r>
      <w:r w:rsidRPr="00FC1AEF">
        <w:rPr>
          <w:rFonts w:ascii="Times New Roman" w:hAnsi="Times New Roman" w:cs="Times New Roman"/>
          <w:sz w:val="28"/>
          <w:szCs w:val="28"/>
        </w:rPr>
        <w:t xml:space="preserve"> 1 статьи 10 Федерального закона от 26 июля 2006 года № 135-ФЗ «О защите конкуренции».</w:t>
      </w:r>
    </w:p>
    <w:p w:rsidR="00C5349A" w:rsidRPr="00FC1AEF" w:rsidRDefault="00C5349A" w:rsidP="00C93854">
      <w:pPr>
        <w:spacing w:after="0" w:line="360" w:lineRule="auto"/>
        <w:ind w:firstLine="851"/>
        <w:jc w:val="both"/>
        <w:rPr>
          <w:rFonts w:ascii="Times New Roman" w:hAnsi="Times New Roman" w:cs="Times New Roman"/>
          <w:sz w:val="28"/>
          <w:szCs w:val="28"/>
        </w:rPr>
      </w:pPr>
      <w:r w:rsidRPr="00FC1AEF">
        <w:rPr>
          <w:rFonts w:ascii="Times New Roman" w:hAnsi="Times New Roman" w:cs="Times New Roman"/>
          <w:sz w:val="28"/>
          <w:szCs w:val="28"/>
        </w:rPr>
        <w:t>Исходя из вышеизложенного, в связи с устранением нарушения (поставки газа), обязательное для исполнения предписание о прекращении нарушения антимонопольного законодательства Обществу с</w:t>
      </w:r>
      <w:r w:rsidR="0002760F">
        <w:rPr>
          <w:rFonts w:ascii="Times New Roman" w:hAnsi="Times New Roman" w:cs="Times New Roman"/>
          <w:sz w:val="28"/>
          <w:szCs w:val="28"/>
        </w:rPr>
        <w:t xml:space="preserve"> ограниченной ответственностью Обществу не выдали.</w:t>
      </w:r>
      <w:r w:rsidRPr="00FC1AEF">
        <w:rPr>
          <w:rFonts w:ascii="Times New Roman" w:hAnsi="Times New Roman" w:cs="Times New Roman"/>
          <w:sz w:val="28"/>
          <w:szCs w:val="28"/>
        </w:rPr>
        <w:t xml:space="preserve"> </w:t>
      </w:r>
    </w:p>
    <w:p w:rsidR="00C5349A" w:rsidRPr="0067011E" w:rsidRDefault="00C5349A" w:rsidP="00C93854">
      <w:pPr>
        <w:spacing w:after="0" w:line="360" w:lineRule="auto"/>
        <w:ind w:firstLine="851"/>
        <w:jc w:val="both"/>
        <w:rPr>
          <w:rFonts w:ascii="Times New Roman" w:hAnsi="Times New Roman" w:cs="Times New Roman"/>
          <w:b/>
          <w:sz w:val="28"/>
          <w:szCs w:val="28"/>
          <w:highlight w:val="yellow"/>
        </w:rPr>
      </w:pPr>
    </w:p>
    <w:p w:rsidR="00FC1AEF" w:rsidRDefault="00FC1AEF" w:rsidP="00C93854">
      <w:pPr>
        <w:spacing w:after="0" w:line="360" w:lineRule="auto"/>
        <w:ind w:firstLine="851"/>
        <w:jc w:val="center"/>
        <w:rPr>
          <w:rFonts w:ascii="Times New Roman" w:hAnsi="Times New Roman" w:cs="Times New Roman"/>
          <w:b/>
          <w:sz w:val="28"/>
          <w:szCs w:val="28"/>
        </w:rPr>
      </w:pPr>
      <w:r w:rsidRPr="0067011E">
        <w:rPr>
          <w:rFonts w:ascii="Times New Roman" w:hAnsi="Times New Roman" w:cs="Times New Roman"/>
          <w:b/>
          <w:sz w:val="28"/>
          <w:szCs w:val="28"/>
        </w:rPr>
        <w:t xml:space="preserve">Дело № </w:t>
      </w:r>
      <w:r w:rsidR="0067011E" w:rsidRPr="0067011E">
        <w:rPr>
          <w:rFonts w:ascii="Times New Roman" w:hAnsi="Times New Roman" w:cs="Times New Roman"/>
          <w:b/>
          <w:sz w:val="28"/>
          <w:szCs w:val="28"/>
        </w:rPr>
        <w:t>2 Недобросовестная</w:t>
      </w:r>
      <w:r w:rsidR="0002760F" w:rsidRPr="0067011E">
        <w:rPr>
          <w:rFonts w:ascii="Times New Roman" w:hAnsi="Times New Roman" w:cs="Times New Roman"/>
          <w:b/>
          <w:sz w:val="28"/>
          <w:szCs w:val="28"/>
        </w:rPr>
        <w:t xml:space="preserve"> конкуренция</w:t>
      </w:r>
    </w:p>
    <w:p w:rsidR="00C93854" w:rsidRDefault="00C93854" w:rsidP="00C93854">
      <w:pPr>
        <w:spacing w:after="0" w:line="360" w:lineRule="auto"/>
        <w:ind w:firstLine="851"/>
        <w:jc w:val="center"/>
        <w:rPr>
          <w:rFonts w:ascii="Times New Roman" w:hAnsi="Times New Roman" w:cs="Times New Roman"/>
          <w:sz w:val="28"/>
          <w:szCs w:val="28"/>
        </w:rPr>
      </w:pPr>
    </w:p>
    <w:p w:rsidR="0002760F" w:rsidRPr="0002760F" w:rsidRDefault="0002760F" w:rsidP="00C93854">
      <w:pPr>
        <w:tabs>
          <w:tab w:val="left" w:pos="5245"/>
        </w:tabs>
        <w:spacing w:after="0" w:line="360" w:lineRule="auto"/>
        <w:ind w:firstLine="851"/>
        <w:jc w:val="both"/>
        <w:rPr>
          <w:rFonts w:ascii="Times New Roman" w:eastAsia="Times New Roman" w:hAnsi="Times New Roman" w:cs="Times New Roman"/>
          <w:sz w:val="28"/>
          <w:szCs w:val="28"/>
          <w:lang w:eastAsia="ru-RU"/>
        </w:rPr>
      </w:pPr>
      <w:r w:rsidRPr="0002760F">
        <w:rPr>
          <w:rFonts w:ascii="Times New Roman" w:eastAsia="Times New Roman" w:hAnsi="Times New Roman" w:cs="Times New Roman"/>
          <w:sz w:val="28"/>
          <w:szCs w:val="28"/>
          <w:lang w:eastAsia="ru-RU"/>
        </w:rPr>
        <w:t>Карачаево-Черкесское УФАС России проводит контроль за соблюдением антимонопольного законодательства хозяйствующими субъектами при осуществлении ими деятельности в сфере недобросовестной конкуренции на территории Карачаево-Черкесской Республики.</w:t>
      </w:r>
      <w:r w:rsidRPr="0002760F">
        <w:rPr>
          <w:rFonts w:ascii="Times New Roman" w:eastAsia="Times New Roman" w:hAnsi="Times New Roman" w:cs="Times New Roman"/>
          <w:sz w:val="28"/>
          <w:szCs w:val="28"/>
          <w:lang w:val="en-US" w:eastAsia="ru-RU"/>
        </w:rPr>
        <w:t>    </w:t>
      </w:r>
    </w:p>
    <w:p w:rsidR="0002760F" w:rsidRPr="0002760F" w:rsidRDefault="0002760F" w:rsidP="00C93854">
      <w:pPr>
        <w:spacing w:after="0" w:line="360" w:lineRule="auto"/>
        <w:ind w:firstLine="851"/>
        <w:jc w:val="both"/>
        <w:rPr>
          <w:rFonts w:ascii="Times New Roman" w:eastAsia="Times New Roman" w:hAnsi="Times New Roman" w:cs="Times New Roman"/>
          <w:sz w:val="28"/>
          <w:szCs w:val="28"/>
          <w:lang w:eastAsia="ru-RU"/>
        </w:rPr>
      </w:pPr>
      <w:r w:rsidRPr="0002760F">
        <w:rPr>
          <w:rFonts w:ascii="Times New Roman" w:eastAsia="Times New Roman" w:hAnsi="Times New Roman" w:cs="Times New Roman"/>
          <w:color w:val="000000"/>
          <w:sz w:val="28"/>
          <w:szCs w:val="28"/>
          <w:lang w:eastAsia="ru-RU"/>
        </w:rPr>
        <w:t xml:space="preserve">В ходе контроля за соблюдением антимонопольного законодательства установлено, что Общество </w:t>
      </w:r>
      <w:r w:rsidRPr="0002760F">
        <w:rPr>
          <w:rFonts w:ascii="Times New Roman" w:eastAsia="Calibri" w:hAnsi="Times New Roman" w:cs="Times New Roman"/>
          <w:sz w:val="28"/>
          <w:szCs w:val="28"/>
        </w:rPr>
        <w:t>о</w:t>
      </w:r>
      <w:r>
        <w:rPr>
          <w:rFonts w:ascii="Times New Roman" w:eastAsia="Calibri" w:hAnsi="Times New Roman" w:cs="Times New Roman"/>
          <w:sz w:val="28"/>
          <w:szCs w:val="28"/>
        </w:rPr>
        <w:t>казывает</w:t>
      </w:r>
      <w:r w:rsidRPr="0002760F">
        <w:rPr>
          <w:rFonts w:ascii="Times New Roman" w:eastAsia="Calibri" w:hAnsi="Times New Roman" w:cs="Times New Roman"/>
          <w:sz w:val="28"/>
          <w:szCs w:val="28"/>
        </w:rPr>
        <w:t xml:space="preserve"> медицинские услуги под наименованием «Платная Поликлиника № 1».</w:t>
      </w:r>
    </w:p>
    <w:p w:rsidR="0002760F" w:rsidRPr="0002760F" w:rsidRDefault="0002760F" w:rsidP="00C93854">
      <w:pPr>
        <w:spacing w:after="0" w:line="360" w:lineRule="auto"/>
        <w:ind w:firstLine="851"/>
        <w:jc w:val="both"/>
        <w:rPr>
          <w:rFonts w:ascii="Times New Roman" w:eastAsia="Times New Roman" w:hAnsi="Times New Roman" w:cs="Times New Roman"/>
          <w:color w:val="000000"/>
          <w:sz w:val="28"/>
          <w:szCs w:val="28"/>
          <w:lang w:eastAsia="ru-RU"/>
        </w:rPr>
      </w:pPr>
      <w:r w:rsidRPr="0002760F">
        <w:rPr>
          <w:rFonts w:ascii="Times New Roman" w:eastAsia="Times New Roman" w:hAnsi="Times New Roman" w:cs="Times New Roman"/>
          <w:color w:val="000000"/>
          <w:sz w:val="28"/>
          <w:szCs w:val="28"/>
          <w:lang w:eastAsia="ru-RU"/>
        </w:rPr>
        <w:t>Сотрудниками Карачаево-Черкесского УФАС России осуществлен наружный осмотр здания, в результате которого было установлено, что на фасаде здания размещена вывеска под названием «Платная Поликлиники № 1», под вывеской размещена информация следующего содержания: Платная Поликлиника № 1; прием врачей – сосудистый хирург, гастроэнтеролог, эндокринолог, ревматолог, кардиолог, гинеколог, терапевт, педиатр; ультразвуковая диагностика – БЦА (сосудов шеи), сердца, брюшной полости, органов малого таза, почек, мочевого пузыря; функцион</w:t>
      </w:r>
      <w:r w:rsidR="0067011E">
        <w:rPr>
          <w:rFonts w:ascii="Times New Roman" w:eastAsia="Times New Roman" w:hAnsi="Times New Roman" w:cs="Times New Roman"/>
          <w:color w:val="000000"/>
          <w:sz w:val="28"/>
          <w:szCs w:val="28"/>
          <w:lang w:eastAsia="ru-RU"/>
        </w:rPr>
        <w:t>альная диагностика, ЭКГ, холтер.</w:t>
      </w:r>
    </w:p>
    <w:p w:rsidR="0002760F" w:rsidRPr="0002760F" w:rsidRDefault="0002760F" w:rsidP="00C93854">
      <w:pPr>
        <w:spacing w:after="0" w:line="360" w:lineRule="auto"/>
        <w:ind w:firstLine="851"/>
        <w:jc w:val="both"/>
        <w:rPr>
          <w:rFonts w:ascii="Times New Roman" w:eastAsia="Times New Roman" w:hAnsi="Times New Roman" w:cs="Times New Roman"/>
          <w:sz w:val="28"/>
          <w:szCs w:val="28"/>
          <w:lang w:eastAsia="ru-RU"/>
        </w:rPr>
      </w:pPr>
      <w:r w:rsidRPr="0002760F">
        <w:rPr>
          <w:rFonts w:ascii="Times New Roman" w:eastAsia="Times New Roman" w:hAnsi="Times New Roman" w:cs="Times New Roman"/>
          <w:color w:val="000000"/>
          <w:sz w:val="28"/>
          <w:szCs w:val="28"/>
          <w:lang w:eastAsia="ru-RU"/>
        </w:rPr>
        <w:t xml:space="preserve">В силу </w:t>
      </w:r>
      <w:hyperlink r:id="rId5" w:history="1">
        <w:r w:rsidRPr="0002760F">
          <w:rPr>
            <w:rFonts w:ascii="Times New Roman" w:eastAsia="Times New Roman" w:hAnsi="Times New Roman" w:cs="Times New Roman"/>
            <w:color w:val="000000"/>
            <w:sz w:val="28"/>
            <w:szCs w:val="28"/>
            <w:lang w:eastAsia="ru-RU"/>
          </w:rPr>
          <w:t>пункта 1 статьи 14.3</w:t>
        </w:r>
      </w:hyperlink>
      <w:r w:rsidRPr="0002760F">
        <w:rPr>
          <w:rFonts w:ascii="Times New Roman" w:eastAsia="Times New Roman" w:hAnsi="Times New Roman" w:cs="Times New Roman"/>
          <w:color w:val="000000"/>
          <w:sz w:val="28"/>
          <w:szCs w:val="28"/>
          <w:lang w:eastAsia="ru-RU"/>
        </w:rPr>
        <w:t xml:space="preserve"> ФЗ </w:t>
      </w:r>
      <w:r w:rsidRPr="0002760F">
        <w:rPr>
          <w:rFonts w:ascii="Times New Roman" w:eastAsia="Times New Roman" w:hAnsi="Times New Roman" w:cs="Times New Roman"/>
          <w:sz w:val="28"/>
          <w:szCs w:val="28"/>
          <w:lang w:eastAsia="ru-RU"/>
        </w:rPr>
        <w:t xml:space="preserve">Федерального закона от 26 июля 2006 года № 135-ФЗ «О защите конкуренции» (далее – </w:t>
      </w:r>
      <w:r w:rsidRPr="0002760F">
        <w:rPr>
          <w:rFonts w:ascii="Times New Roman" w:eastAsia="Times New Roman" w:hAnsi="Times New Roman" w:cs="Times New Roman"/>
          <w:color w:val="000000"/>
          <w:sz w:val="28"/>
          <w:szCs w:val="28"/>
          <w:lang w:eastAsia="ru-RU"/>
        </w:rPr>
        <w:t>ФЗ «О защите конкуренции»), не допускается недобросовестная конкуренция путем некорректного</w:t>
      </w:r>
      <w:r w:rsidRPr="0002760F">
        <w:rPr>
          <w:rFonts w:ascii="Times New Roman" w:eastAsia="Times New Roman" w:hAnsi="Times New Roman" w:cs="Times New Roman"/>
          <w:sz w:val="28"/>
          <w:szCs w:val="28"/>
          <w:lang w:eastAsia="ru-RU"/>
        </w:rPr>
        <w:t xml:space="preserve"> сравнения хозяйствующего субъекта и (или) его товара с другим хозяйствующим субъектом-конкурентом и (или) его товаром, в том числе: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2760F" w:rsidRPr="0002760F" w:rsidRDefault="0002760F" w:rsidP="00C93854">
      <w:pPr>
        <w:spacing w:after="0" w:line="360" w:lineRule="auto"/>
        <w:ind w:firstLine="851"/>
        <w:jc w:val="both"/>
        <w:rPr>
          <w:rFonts w:ascii="Times New Roman" w:eastAsia="Times New Roman" w:hAnsi="Times New Roman" w:cs="Times New Roman"/>
          <w:sz w:val="28"/>
          <w:szCs w:val="28"/>
          <w:lang w:eastAsia="ru-RU"/>
        </w:rPr>
      </w:pPr>
      <w:r w:rsidRPr="0002760F">
        <w:rPr>
          <w:rFonts w:ascii="Times New Roman" w:eastAsia="Times New Roman" w:hAnsi="Times New Roman" w:cs="Times New Roman"/>
          <w:sz w:val="28"/>
          <w:szCs w:val="28"/>
          <w:lang w:eastAsia="ru-RU"/>
        </w:rPr>
        <w:t>Утверждение: «Платная Поликлиника № 1» не содержит указания конкретных характеристик или параметров сравнения, имеющих объективное подтверждение.</w:t>
      </w:r>
    </w:p>
    <w:p w:rsidR="0002760F" w:rsidRPr="0002760F" w:rsidRDefault="0002760F" w:rsidP="00C93854">
      <w:pPr>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02760F">
        <w:rPr>
          <w:rFonts w:ascii="Times New Roman" w:eastAsia="Times New Roman" w:hAnsi="Times New Roman" w:cs="Times New Roman"/>
          <w:sz w:val="28"/>
          <w:szCs w:val="28"/>
          <w:lang w:eastAsia="ru-RU"/>
        </w:rPr>
        <w:t xml:space="preserve">Употребление приведенных слов фактически означает наличие иных лиц (услуг), которые хуже, чем само лицо, распространившее данную информацию, или его услуга. То есть создает впечатление о превосходстве хозяйствующего субъекта, осуществляющего деятельность на данном товарном рынке, по сравнению с иными. </w:t>
      </w:r>
      <w:r w:rsidRPr="0002760F">
        <w:rPr>
          <w:rFonts w:ascii="Times New Roman" w:eastAsia="Times New Roman" w:hAnsi="Times New Roman" w:cs="Times New Roman"/>
          <w:sz w:val="28"/>
          <w:szCs w:val="28"/>
          <w:lang w:eastAsia="ru-RU"/>
        </w:rPr>
        <w:lastRenderedPageBreak/>
        <w:t>Тем самым образуется форма обезличенного сравнения с превосходством такого лица (услуги) по сравнению с любым лицом, действующим на данном товарном рынке.</w:t>
      </w:r>
    </w:p>
    <w:p w:rsidR="0002760F" w:rsidRPr="0002760F" w:rsidRDefault="0002760F" w:rsidP="00C93854">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02760F">
        <w:rPr>
          <w:rFonts w:ascii="Times New Roman" w:eastAsia="Times New Roman" w:hAnsi="Times New Roman" w:cs="Times New Roman"/>
          <w:color w:val="000000"/>
          <w:sz w:val="28"/>
          <w:szCs w:val="28"/>
          <w:lang w:eastAsia="ru-RU"/>
        </w:rPr>
        <w:t>Учитывая вышеизложенное, необходимо наличие оснований, позволяющих судить о таком превосходстве, с указанием конкретного критерия, по которому осуществляется сравнение и который имеет объективное подтверждение</w:t>
      </w:r>
    </w:p>
    <w:p w:rsidR="0002760F" w:rsidRPr="0002760F" w:rsidRDefault="0002760F" w:rsidP="00C93854">
      <w:pPr>
        <w:spacing w:after="0" w:line="360" w:lineRule="auto"/>
        <w:ind w:firstLine="851"/>
        <w:jc w:val="both"/>
        <w:rPr>
          <w:rFonts w:ascii="Times New Roman" w:eastAsia="Times New Roman" w:hAnsi="Times New Roman" w:cs="Times New Roman"/>
          <w:color w:val="000000"/>
          <w:sz w:val="28"/>
          <w:szCs w:val="28"/>
          <w:lang w:eastAsia="ru-RU"/>
        </w:rPr>
      </w:pPr>
      <w:r w:rsidRPr="0002760F">
        <w:rPr>
          <w:rFonts w:ascii="Times New Roman" w:eastAsia="Times New Roman" w:hAnsi="Times New Roman" w:cs="Times New Roman"/>
          <w:color w:val="000000"/>
          <w:sz w:val="28"/>
          <w:szCs w:val="28"/>
          <w:lang w:eastAsia="ru-RU"/>
        </w:rPr>
        <w:t xml:space="preserve">В соответствии с </w:t>
      </w:r>
      <w:hyperlink r:id="rId6" w:history="1">
        <w:r w:rsidRPr="0002760F">
          <w:rPr>
            <w:rFonts w:ascii="Times New Roman" w:eastAsia="Times New Roman" w:hAnsi="Times New Roman" w:cs="Times New Roman"/>
            <w:color w:val="000000"/>
            <w:sz w:val="28"/>
            <w:szCs w:val="28"/>
            <w:lang w:eastAsia="ru-RU"/>
          </w:rPr>
          <w:t>частью 2 статьи 34</w:t>
        </w:r>
      </w:hyperlink>
      <w:r w:rsidRPr="0002760F">
        <w:rPr>
          <w:rFonts w:ascii="Times New Roman" w:eastAsia="Times New Roman" w:hAnsi="Times New Roman" w:cs="Times New Roman"/>
          <w:color w:val="000000"/>
          <w:sz w:val="28"/>
          <w:szCs w:val="28"/>
          <w:lang w:eastAsia="ru-RU"/>
        </w:rPr>
        <w:t xml:space="preserve"> Конституции Российской Федерации не допускается экономическая деятельность, направленная на недобросовестную конкуренцию.</w:t>
      </w:r>
    </w:p>
    <w:p w:rsidR="0002760F" w:rsidRPr="0002760F" w:rsidRDefault="0002760F" w:rsidP="00C93854">
      <w:pPr>
        <w:spacing w:after="0" w:line="360" w:lineRule="auto"/>
        <w:ind w:firstLine="851"/>
        <w:jc w:val="both"/>
        <w:rPr>
          <w:rFonts w:ascii="Times New Roman" w:eastAsia="Times New Roman" w:hAnsi="Times New Roman" w:cs="Times New Roman"/>
          <w:color w:val="000000"/>
          <w:sz w:val="28"/>
          <w:szCs w:val="28"/>
          <w:lang w:eastAsia="ru-RU"/>
        </w:rPr>
      </w:pPr>
      <w:r w:rsidRPr="0002760F">
        <w:rPr>
          <w:rFonts w:ascii="Times New Roman" w:eastAsia="Times New Roman" w:hAnsi="Times New Roman" w:cs="Times New Roman"/>
          <w:color w:val="000000"/>
          <w:sz w:val="28"/>
          <w:szCs w:val="28"/>
          <w:lang w:eastAsia="ru-RU"/>
        </w:rPr>
        <w:t xml:space="preserve">Согласно </w:t>
      </w:r>
      <w:hyperlink r:id="rId7" w:history="1">
        <w:r w:rsidRPr="0002760F">
          <w:rPr>
            <w:rFonts w:ascii="Times New Roman" w:eastAsia="Times New Roman" w:hAnsi="Times New Roman" w:cs="Times New Roman"/>
            <w:color w:val="000000"/>
            <w:sz w:val="28"/>
            <w:szCs w:val="28"/>
            <w:lang w:eastAsia="ru-RU"/>
          </w:rPr>
          <w:t>статье 10 bis</w:t>
        </w:r>
      </w:hyperlink>
      <w:r w:rsidRPr="0002760F">
        <w:rPr>
          <w:rFonts w:ascii="Times New Roman" w:eastAsia="Times New Roman" w:hAnsi="Times New Roman" w:cs="Times New Roman"/>
          <w:color w:val="000000"/>
          <w:sz w:val="28"/>
          <w:szCs w:val="28"/>
          <w:lang w:eastAsia="ru-RU"/>
        </w:rPr>
        <w:t xml:space="preserve"> Парижской Конвенции по охране промышленной собственности актом недобросовестной конкуренции считается всякий акт конкуренции, противоречащий честным обычаям в промышленных и торговых делах.</w:t>
      </w:r>
    </w:p>
    <w:p w:rsidR="0002760F" w:rsidRPr="0002760F" w:rsidRDefault="0002760F" w:rsidP="00C93854">
      <w:pPr>
        <w:spacing w:after="0" w:line="360" w:lineRule="auto"/>
        <w:ind w:firstLine="851"/>
        <w:jc w:val="both"/>
        <w:rPr>
          <w:rFonts w:ascii="Times New Roman" w:eastAsia="Times New Roman" w:hAnsi="Times New Roman" w:cs="Times New Roman"/>
          <w:color w:val="000000"/>
          <w:sz w:val="28"/>
          <w:szCs w:val="28"/>
          <w:lang w:eastAsia="ru-RU"/>
        </w:rPr>
      </w:pPr>
      <w:r w:rsidRPr="0002760F">
        <w:rPr>
          <w:rFonts w:ascii="Times New Roman" w:eastAsia="Times New Roman" w:hAnsi="Times New Roman" w:cs="Times New Roman"/>
          <w:color w:val="000000"/>
          <w:sz w:val="28"/>
          <w:szCs w:val="28"/>
          <w:lang w:eastAsia="ru-RU"/>
        </w:rPr>
        <w:t xml:space="preserve">Согласно </w:t>
      </w:r>
      <w:hyperlink r:id="rId8" w:history="1">
        <w:r w:rsidRPr="0002760F">
          <w:rPr>
            <w:rFonts w:ascii="Times New Roman" w:eastAsia="Times New Roman" w:hAnsi="Times New Roman" w:cs="Times New Roman"/>
            <w:color w:val="000000"/>
            <w:sz w:val="28"/>
            <w:szCs w:val="28"/>
            <w:lang w:eastAsia="ru-RU"/>
          </w:rPr>
          <w:t>пункту 9 статьи 4</w:t>
        </w:r>
      </w:hyperlink>
      <w:r w:rsidRPr="0002760F">
        <w:rPr>
          <w:rFonts w:ascii="Times New Roman" w:eastAsia="Times New Roman" w:hAnsi="Times New Roman" w:cs="Times New Roman"/>
          <w:color w:val="000000"/>
          <w:sz w:val="28"/>
          <w:szCs w:val="28"/>
          <w:lang w:eastAsia="ru-RU"/>
        </w:rPr>
        <w:t xml:space="preserve"> ФЗ «О защите конкуренции», под недобросовестной конкуренцией понимаются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2760F" w:rsidRPr="0002760F" w:rsidRDefault="0002760F" w:rsidP="00C93854">
      <w:pPr>
        <w:tabs>
          <w:tab w:val="left" w:pos="5245"/>
        </w:tabs>
        <w:spacing w:after="0" w:line="360" w:lineRule="auto"/>
        <w:ind w:firstLine="851"/>
        <w:jc w:val="both"/>
        <w:rPr>
          <w:rFonts w:ascii="Times New Roman" w:eastAsia="Times New Roman" w:hAnsi="Times New Roman" w:cs="Times New Roman"/>
          <w:sz w:val="28"/>
          <w:szCs w:val="28"/>
          <w:lang w:eastAsia="ru-RU"/>
        </w:rPr>
      </w:pPr>
      <w:r w:rsidRPr="0002760F">
        <w:rPr>
          <w:rFonts w:ascii="Times New Roman" w:eastAsia="Times New Roman" w:hAnsi="Times New Roman" w:cs="Times New Roman"/>
          <w:sz w:val="28"/>
          <w:szCs w:val="28"/>
          <w:lang w:eastAsia="ru-RU"/>
        </w:rPr>
        <w:t xml:space="preserve">На основании изложенного, в вышеуказанных действиях </w:t>
      </w:r>
      <w:r w:rsidRPr="0002760F">
        <w:rPr>
          <w:rFonts w:ascii="Times New Roman" w:eastAsia="Times New Roman" w:hAnsi="Times New Roman" w:cs="Times New Roman"/>
          <w:color w:val="000000"/>
          <w:sz w:val="28"/>
          <w:szCs w:val="28"/>
          <w:lang w:eastAsia="ru-RU"/>
        </w:rPr>
        <w:t>ООО «ЛЕЧУ - СКФО»</w:t>
      </w:r>
      <w:r w:rsidRPr="0002760F">
        <w:rPr>
          <w:rFonts w:ascii="Times New Roman" w:eastAsia="Times New Roman" w:hAnsi="Times New Roman" w:cs="Times New Roman"/>
          <w:sz w:val="28"/>
          <w:szCs w:val="28"/>
          <w:lang w:eastAsia="ru-RU"/>
        </w:rPr>
        <w:t xml:space="preserve"> содержатся признаки нарушения </w:t>
      </w:r>
      <w:r w:rsidRPr="0002760F">
        <w:rPr>
          <w:rFonts w:ascii="Times New Roman" w:eastAsia="Times New Roman" w:hAnsi="Times New Roman" w:cs="Times New Roman"/>
          <w:color w:val="000000"/>
          <w:sz w:val="28"/>
          <w:szCs w:val="28"/>
          <w:lang w:eastAsia="ru-RU"/>
        </w:rPr>
        <w:t xml:space="preserve">части 1 статьи 14.3 </w:t>
      </w:r>
      <w:r w:rsidRPr="0002760F">
        <w:rPr>
          <w:rFonts w:ascii="Times New Roman" w:eastAsia="Times New Roman" w:hAnsi="Times New Roman" w:cs="Times New Roman"/>
          <w:sz w:val="28"/>
          <w:szCs w:val="28"/>
          <w:lang w:eastAsia="ru-RU"/>
        </w:rPr>
        <w:t>Закона о защите конкуренции.</w:t>
      </w:r>
    </w:p>
    <w:p w:rsidR="00AC38A7" w:rsidRPr="00C93854" w:rsidRDefault="0002760F" w:rsidP="00C93854">
      <w:pPr>
        <w:tabs>
          <w:tab w:val="left" w:pos="5245"/>
        </w:tabs>
        <w:spacing w:after="0" w:line="360" w:lineRule="auto"/>
        <w:ind w:firstLine="851"/>
        <w:jc w:val="both"/>
        <w:rPr>
          <w:rFonts w:ascii="Times New Roman" w:eastAsia="Times New Roman" w:hAnsi="Times New Roman" w:cs="Times New Roman"/>
          <w:sz w:val="28"/>
          <w:szCs w:val="28"/>
          <w:lang w:eastAsia="ru-RU"/>
        </w:rPr>
      </w:pPr>
      <w:r w:rsidRPr="0002760F">
        <w:rPr>
          <w:rFonts w:ascii="Times New Roman" w:eastAsia="Times New Roman" w:hAnsi="Times New Roman" w:cs="Times New Roman"/>
          <w:sz w:val="28"/>
          <w:szCs w:val="28"/>
          <w:lang w:eastAsia="ru-RU"/>
        </w:rPr>
        <w:t>Карачаево-Черкесское УФАС России на основании статьи 39.1 Закона о защит</w:t>
      </w:r>
      <w:r>
        <w:rPr>
          <w:rFonts w:ascii="Times New Roman" w:eastAsia="Times New Roman" w:hAnsi="Times New Roman" w:cs="Times New Roman"/>
          <w:sz w:val="28"/>
          <w:szCs w:val="28"/>
          <w:lang w:eastAsia="ru-RU"/>
        </w:rPr>
        <w:t xml:space="preserve">е конкуренции» выдало Обществу Предупреждение </w:t>
      </w:r>
      <w:r w:rsidR="003607CC">
        <w:rPr>
          <w:rFonts w:ascii="Times New Roman" w:eastAsia="Times New Roman" w:hAnsi="Times New Roman" w:cs="Times New Roman"/>
          <w:sz w:val="28"/>
          <w:szCs w:val="28"/>
          <w:lang w:eastAsia="ru-RU"/>
        </w:rPr>
        <w:t>о</w:t>
      </w:r>
      <w:r w:rsidR="003607CC" w:rsidRPr="003607CC">
        <w:t xml:space="preserve"> </w:t>
      </w:r>
      <w:r w:rsidR="003607CC">
        <w:rPr>
          <w:rFonts w:ascii="Times New Roman" w:eastAsia="Times New Roman" w:hAnsi="Times New Roman" w:cs="Times New Roman"/>
          <w:sz w:val="28"/>
          <w:szCs w:val="28"/>
          <w:lang w:eastAsia="ru-RU"/>
        </w:rPr>
        <w:t xml:space="preserve">прекращении действий, </w:t>
      </w:r>
      <w:r w:rsidR="003607CC" w:rsidRPr="003607CC">
        <w:rPr>
          <w:rFonts w:ascii="Times New Roman" w:eastAsia="Times New Roman" w:hAnsi="Times New Roman" w:cs="Times New Roman"/>
          <w:sz w:val="28"/>
          <w:szCs w:val="28"/>
          <w:lang w:eastAsia="ru-RU"/>
        </w:rPr>
        <w:t>которые содержат признаки нарушения антимонопольного законодательства</w:t>
      </w:r>
      <w:r w:rsidR="0067011E">
        <w:rPr>
          <w:rFonts w:ascii="Times New Roman" w:eastAsia="Times New Roman" w:hAnsi="Times New Roman" w:cs="Times New Roman"/>
          <w:sz w:val="28"/>
          <w:szCs w:val="28"/>
          <w:lang w:eastAsia="ru-RU"/>
        </w:rPr>
        <w:t>.</w:t>
      </w:r>
      <w:bookmarkStart w:id="0" w:name="_GoBack"/>
      <w:bookmarkEnd w:id="0"/>
    </w:p>
    <w:sectPr w:rsidR="00AC38A7" w:rsidRPr="00C93854" w:rsidSect="00FC1AE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11CE5"/>
    <w:multiLevelType w:val="hybridMultilevel"/>
    <w:tmpl w:val="3A74E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2"/>
    <w:rsid w:val="0002760F"/>
    <w:rsid w:val="003607CC"/>
    <w:rsid w:val="003D14A3"/>
    <w:rsid w:val="00473ECF"/>
    <w:rsid w:val="004C4A7B"/>
    <w:rsid w:val="0052570D"/>
    <w:rsid w:val="005F2732"/>
    <w:rsid w:val="0067011E"/>
    <w:rsid w:val="006966FF"/>
    <w:rsid w:val="007E3ED7"/>
    <w:rsid w:val="00AC38A7"/>
    <w:rsid w:val="00BB4D0F"/>
    <w:rsid w:val="00C5349A"/>
    <w:rsid w:val="00C93854"/>
    <w:rsid w:val="00E45485"/>
    <w:rsid w:val="00FC1AEF"/>
    <w:rsid w:val="00FC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94F72-4B77-4ADE-9EDE-899D48E4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6F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66FF"/>
    <w:rPr>
      <w:rFonts w:ascii="Segoe UI" w:hAnsi="Segoe UI" w:cs="Segoe UI"/>
      <w:sz w:val="18"/>
      <w:szCs w:val="18"/>
    </w:rPr>
  </w:style>
  <w:style w:type="paragraph" w:styleId="a5">
    <w:name w:val="List Paragraph"/>
    <w:basedOn w:val="a"/>
    <w:uiPriority w:val="34"/>
    <w:qFormat/>
    <w:rsid w:val="00C9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3143B81C16305A40FD429A064F774600DEC71B7B9FD82A36337ED2107714A74CCC7C20CD79AB42C0A382883612C66EFC08E4B6191FC8EQEZEI" TargetMode="External"/><Relationship Id="rId3" Type="http://schemas.openxmlformats.org/officeDocument/2006/relationships/settings" Target="settings.xml"/><Relationship Id="rId7" Type="http://schemas.openxmlformats.org/officeDocument/2006/relationships/hyperlink" Target="consultantplus://offline/ref=7403143B81C16305A40FD429A064F774610FEB73B9EDAA80F23639E82957395A3A89CAC30DD19ABC7B50282CCA352079EEDB904C7F91QFZ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03143B81C16305A40FD429A064F7746606ED77B9EDAA80F23639E82957395A3A89CAC30DD49BBC7B50282CCA352079EEDB904C7F91QFZFI" TargetMode="External"/><Relationship Id="rId5" Type="http://schemas.openxmlformats.org/officeDocument/2006/relationships/hyperlink" Target="consultantplus://offline/ref=B3140A2B5EE826218D33F46B0664C29D079EE0B7EA78566F6FD3E2A75F43DDE5835EAFB09D180357E2B86D529258B3218B887032C0z5W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Солтан Муратович Кумратов</dc:creator>
  <cp:keywords/>
  <dc:description/>
  <cp:lastModifiedBy>Бичоева Стелла Ир-Сеновна</cp:lastModifiedBy>
  <cp:revision>5</cp:revision>
  <cp:lastPrinted>2023-06-01T06:13:00Z</cp:lastPrinted>
  <dcterms:created xsi:type="dcterms:W3CDTF">2023-06-01T06:34:00Z</dcterms:created>
  <dcterms:modified xsi:type="dcterms:W3CDTF">2023-08-21T11:18:00Z</dcterms:modified>
</cp:coreProperties>
</file>